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5D1" w:rsidRDefault="00425AF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56.7pt;margin-top:-56.65pt;width:419.25pt;height:595.85pt;z-index:251659264;mso-position-horizontal-relative:text;mso-position-vertical-relative:text;mso-width-relative:page;mso-height-relative:page">
            <v:imagedata r:id="rId7" o:title="Cafarnao 2"/>
          </v:shape>
        </w:pict>
      </w:r>
    </w:p>
    <w:p w:rsidR="002B57A1" w:rsidRDefault="002B57A1"/>
    <w:p w:rsidR="002B57A1" w:rsidRDefault="002B57A1"/>
    <w:p w:rsidR="002B57A1" w:rsidRDefault="002B57A1"/>
    <w:p w:rsidR="002B57A1" w:rsidRDefault="002B57A1"/>
    <w:p w:rsidR="002B57A1" w:rsidRDefault="002B57A1"/>
    <w:p w:rsidR="002B57A1" w:rsidRDefault="002B57A1"/>
    <w:p w:rsidR="002B57A1" w:rsidRDefault="002B57A1"/>
    <w:p w:rsidR="002B57A1" w:rsidRDefault="002B57A1"/>
    <w:p w:rsidR="002B57A1" w:rsidRDefault="002B57A1"/>
    <w:p w:rsidR="002B57A1" w:rsidRDefault="002B57A1"/>
    <w:p w:rsidR="002B57A1" w:rsidRDefault="002B57A1"/>
    <w:p w:rsidR="002B57A1" w:rsidRDefault="002B57A1"/>
    <w:p w:rsidR="002B57A1" w:rsidRDefault="002B57A1"/>
    <w:p w:rsidR="002B57A1" w:rsidRDefault="002B57A1"/>
    <w:p w:rsidR="002B57A1" w:rsidRDefault="002B57A1"/>
    <w:p w:rsidR="002B57A1" w:rsidRDefault="002B57A1"/>
    <w:p w:rsidR="002B57A1" w:rsidRDefault="002B57A1"/>
    <w:p w:rsidR="002B57A1" w:rsidRDefault="002B57A1"/>
    <w:p w:rsidR="002B57A1" w:rsidRDefault="002B57A1"/>
    <w:p w:rsidR="002B57A1" w:rsidRDefault="002B57A1"/>
    <w:p w:rsidR="00BA66F6" w:rsidRDefault="00BA66F6" w:rsidP="00425AFF">
      <w:pPr>
        <w:spacing w:after="0"/>
        <w:jc w:val="right"/>
        <w:rPr>
          <w:rFonts w:asciiTheme="majorHAnsi" w:eastAsiaTheme="majorEastAsia" w:hAnsiTheme="majorHAnsi" w:cstheme="majorHAnsi"/>
          <w:i/>
          <w:color w:val="FF21EF"/>
          <w:sz w:val="24"/>
          <w:szCs w:val="24"/>
        </w:rPr>
      </w:pPr>
      <w:r w:rsidRPr="002B57A1">
        <w:rPr>
          <w:rFonts w:asciiTheme="majorHAnsi" w:eastAsiaTheme="majorEastAsia" w:hAnsiTheme="majorHAnsi" w:cstheme="majorHAnsi"/>
          <w:i/>
          <w:color w:val="FF21EF"/>
          <w:sz w:val="24"/>
          <w:szCs w:val="24"/>
        </w:rPr>
        <w:lastRenderedPageBreak/>
        <w:t>Il percorso del terzo anno del Cammino di Iniziazione Cristiana ha per nome “Cafarnao” ed è volto alla scoperta del Dio di Gesù, il Padre.</w:t>
      </w:r>
      <w:r>
        <w:rPr>
          <w:rFonts w:asciiTheme="majorHAnsi" w:eastAsiaTheme="majorEastAsia" w:hAnsiTheme="majorHAnsi" w:cstheme="majorHAnsi"/>
          <w:i/>
          <w:color w:val="FF21EF"/>
          <w:sz w:val="24"/>
          <w:szCs w:val="24"/>
        </w:rPr>
        <w:t xml:space="preserve"> </w:t>
      </w:r>
    </w:p>
    <w:p w:rsidR="00BA66F6" w:rsidRPr="002B57A1" w:rsidRDefault="00BA66F6" w:rsidP="00425AFF">
      <w:pPr>
        <w:spacing w:after="0"/>
        <w:jc w:val="right"/>
        <w:rPr>
          <w:rFonts w:asciiTheme="majorHAnsi" w:eastAsiaTheme="majorEastAsia" w:hAnsiTheme="majorHAnsi" w:cstheme="majorHAnsi"/>
          <w:i/>
          <w:color w:val="FF21EF"/>
          <w:sz w:val="24"/>
          <w:szCs w:val="24"/>
        </w:rPr>
      </w:pPr>
      <w:r>
        <w:rPr>
          <w:rFonts w:asciiTheme="majorHAnsi" w:eastAsiaTheme="majorEastAsia" w:hAnsiTheme="majorHAnsi" w:cstheme="majorHAnsi"/>
          <w:i/>
          <w:color w:val="FF21EF"/>
          <w:sz w:val="24"/>
          <w:szCs w:val="24"/>
        </w:rPr>
        <w:t xml:space="preserve">Questo secondo incontro di Catechesi si </w:t>
      </w:r>
      <w:r w:rsidR="00B83430">
        <w:rPr>
          <w:rFonts w:asciiTheme="majorHAnsi" w:eastAsiaTheme="majorEastAsia" w:hAnsiTheme="majorHAnsi" w:cstheme="majorHAnsi"/>
          <w:i/>
          <w:color w:val="FF21EF"/>
          <w:sz w:val="24"/>
          <w:szCs w:val="24"/>
        </w:rPr>
        <w:t>concentra sull’incontro con Dio</w:t>
      </w:r>
      <w:r>
        <w:rPr>
          <w:rFonts w:asciiTheme="majorHAnsi" w:eastAsiaTheme="majorEastAsia" w:hAnsiTheme="majorHAnsi" w:cstheme="majorHAnsi"/>
          <w:i/>
          <w:color w:val="FF21EF"/>
          <w:sz w:val="24"/>
          <w:szCs w:val="24"/>
        </w:rPr>
        <w:t>,</w:t>
      </w:r>
      <w:r w:rsidR="00B83430">
        <w:rPr>
          <w:rFonts w:asciiTheme="majorHAnsi" w:eastAsiaTheme="majorEastAsia" w:hAnsiTheme="majorHAnsi" w:cstheme="majorHAnsi"/>
          <w:i/>
          <w:color w:val="FF21EF"/>
          <w:sz w:val="24"/>
          <w:szCs w:val="24"/>
        </w:rPr>
        <w:t xml:space="preserve"> </w:t>
      </w:r>
      <w:r>
        <w:rPr>
          <w:rFonts w:asciiTheme="majorHAnsi" w:eastAsiaTheme="majorEastAsia" w:hAnsiTheme="majorHAnsi" w:cstheme="majorHAnsi"/>
          <w:i/>
          <w:color w:val="FF21EF"/>
          <w:sz w:val="24"/>
          <w:szCs w:val="24"/>
        </w:rPr>
        <w:t>incontro che porta all’ascolto e comprensione della sua parola ma anche al dialogo con Lui.</w:t>
      </w:r>
    </w:p>
    <w:p w:rsidR="00C81880" w:rsidRDefault="00C81880" w:rsidP="002B57A1">
      <w:pPr>
        <w:spacing w:after="0"/>
        <w:rPr>
          <w:rFonts w:asciiTheme="majorHAnsi" w:hAnsiTheme="majorHAnsi" w:cstheme="majorHAnsi"/>
          <w:b/>
          <w:i/>
          <w:sz w:val="24"/>
          <w:szCs w:val="24"/>
        </w:rPr>
      </w:pPr>
    </w:p>
    <w:p w:rsidR="00F17ADC" w:rsidRDefault="00F17ADC" w:rsidP="00F17ADC">
      <w:pPr>
        <w:spacing w:after="0"/>
        <w:rPr>
          <w:rFonts w:asciiTheme="majorHAnsi" w:eastAsiaTheme="majorEastAsia" w:hAnsiTheme="majorHAnsi" w:cstheme="majorHAnsi"/>
          <w:b/>
          <w:color w:val="FF21EF"/>
          <w:sz w:val="26"/>
          <w:szCs w:val="26"/>
        </w:rPr>
      </w:pPr>
    </w:p>
    <w:p w:rsidR="00F17ADC" w:rsidRDefault="00F17ADC" w:rsidP="00F17ADC">
      <w:pPr>
        <w:spacing w:after="0"/>
        <w:rPr>
          <w:rFonts w:asciiTheme="majorHAnsi" w:eastAsiaTheme="majorEastAsia" w:hAnsiTheme="majorHAnsi" w:cstheme="majorHAnsi"/>
          <w:b/>
          <w:color w:val="FF21EF"/>
          <w:sz w:val="26"/>
          <w:szCs w:val="26"/>
        </w:rPr>
      </w:pPr>
    </w:p>
    <w:p w:rsidR="00F17ADC" w:rsidRDefault="00F17ADC" w:rsidP="00F17ADC">
      <w:pPr>
        <w:spacing w:after="0"/>
        <w:rPr>
          <w:rFonts w:asciiTheme="majorHAnsi" w:eastAsiaTheme="majorEastAsia" w:hAnsiTheme="majorHAnsi" w:cstheme="majorHAnsi"/>
          <w:b/>
          <w:color w:val="FF21EF"/>
          <w:sz w:val="26"/>
          <w:szCs w:val="26"/>
        </w:rPr>
      </w:pPr>
      <w:bookmarkStart w:id="0" w:name="_GoBack"/>
      <w:bookmarkEnd w:id="0"/>
    </w:p>
    <w:p w:rsidR="00F17ADC" w:rsidRDefault="00F17ADC" w:rsidP="00F17ADC">
      <w:pPr>
        <w:spacing w:after="0"/>
        <w:rPr>
          <w:rFonts w:asciiTheme="majorHAnsi" w:eastAsiaTheme="majorEastAsia" w:hAnsiTheme="majorHAnsi" w:cstheme="majorHAnsi"/>
          <w:b/>
          <w:color w:val="FF21EF"/>
          <w:sz w:val="26"/>
          <w:szCs w:val="26"/>
        </w:rPr>
      </w:pPr>
    </w:p>
    <w:p w:rsidR="00F17ADC" w:rsidRDefault="00F17ADC" w:rsidP="00F17ADC">
      <w:pPr>
        <w:spacing w:after="0"/>
        <w:rPr>
          <w:rFonts w:asciiTheme="majorHAnsi" w:eastAsiaTheme="majorEastAsia" w:hAnsiTheme="majorHAnsi" w:cstheme="majorHAnsi"/>
          <w:b/>
          <w:color w:val="FF21EF"/>
          <w:sz w:val="26"/>
          <w:szCs w:val="26"/>
        </w:rPr>
      </w:pPr>
    </w:p>
    <w:p w:rsidR="00F17ADC" w:rsidRDefault="00F17ADC" w:rsidP="00F17ADC">
      <w:pPr>
        <w:spacing w:after="0"/>
        <w:rPr>
          <w:rFonts w:asciiTheme="majorHAnsi" w:eastAsiaTheme="majorEastAsia" w:hAnsiTheme="majorHAnsi" w:cstheme="majorHAnsi"/>
          <w:b/>
          <w:color w:val="FF21EF"/>
          <w:sz w:val="26"/>
          <w:szCs w:val="26"/>
        </w:rPr>
      </w:pPr>
    </w:p>
    <w:p w:rsidR="00F17ADC" w:rsidRDefault="00F17ADC" w:rsidP="00F17ADC">
      <w:pPr>
        <w:spacing w:after="0"/>
        <w:rPr>
          <w:rFonts w:asciiTheme="majorHAnsi" w:eastAsiaTheme="majorEastAsia" w:hAnsiTheme="majorHAnsi" w:cstheme="majorHAnsi"/>
          <w:b/>
          <w:color w:val="FF21EF"/>
          <w:sz w:val="26"/>
          <w:szCs w:val="26"/>
        </w:rPr>
      </w:pPr>
    </w:p>
    <w:p w:rsidR="00F17ADC" w:rsidRDefault="00F17ADC" w:rsidP="00F17ADC">
      <w:pPr>
        <w:spacing w:after="0"/>
        <w:rPr>
          <w:rFonts w:asciiTheme="majorHAnsi" w:eastAsiaTheme="majorEastAsia" w:hAnsiTheme="majorHAnsi" w:cstheme="majorHAnsi"/>
          <w:b/>
          <w:color w:val="FF21EF"/>
          <w:sz w:val="26"/>
          <w:szCs w:val="26"/>
        </w:rPr>
      </w:pPr>
    </w:p>
    <w:p w:rsidR="00F17ADC" w:rsidRDefault="00F17ADC" w:rsidP="00F17ADC">
      <w:pPr>
        <w:spacing w:after="0"/>
        <w:rPr>
          <w:rFonts w:asciiTheme="majorHAnsi" w:eastAsiaTheme="majorEastAsia" w:hAnsiTheme="majorHAnsi" w:cstheme="majorHAnsi"/>
          <w:b/>
          <w:color w:val="FF21EF"/>
          <w:sz w:val="26"/>
          <w:szCs w:val="26"/>
        </w:rPr>
      </w:pPr>
    </w:p>
    <w:p w:rsidR="00F17ADC" w:rsidRDefault="00F17ADC" w:rsidP="00F17ADC">
      <w:pPr>
        <w:spacing w:after="0"/>
        <w:rPr>
          <w:rFonts w:asciiTheme="majorHAnsi" w:eastAsiaTheme="majorEastAsia" w:hAnsiTheme="majorHAnsi" w:cstheme="majorHAnsi"/>
          <w:b/>
          <w:color w:val="FF21EF"/>
          <w:sz w:val="26"/>
          <w:szCs w:val="26"/>
        </w:rPr>
      </w:pPr>
    </w:p>
    <w:p w:rsidR="00F17ADC" w:rsidRDefault="00F17ADC" w:rsidP="00F17ADC">
      <w:pPr>
        <w:spacing w:after="0"/>
        <w:rPr>
          <w:rFonts w:asciiTheme="majorHAnsi" w:eastAsiaTheme="majorEastAsia" w:hAnsiTheme="majorHAnsi" w:cstheme="majorHAnsi"/>
          <w:b/>
          <w:color w:val="FF21EF"/>
          <w:sz w:val="26"/>
          <w:szCs w:val="26"/>
        </w:rPr>
      </w:pPr>
    </w:p>
    <w:p w:rsidR="00F17ADC" w:rsidRDefault="00F17ADC" w:rsidP="00F17ADC">
      <w:pPr>
        <w:spacing w:after="0"/>
        <w:rPr>
          <w:rFonts w:asciiTheme="majorHAnsi" w:eastAsiaTheme="majorEastAsia" w:hAnsiTheme="majorHAnsi" w:cstheme="majorHAnsi"/>
          <w:b/>
          <w:color w:val="FF21EF"/>
          <w:sz w:val="26"/>
          <w:szCs w:val="26"/>
        </w:rPr>
      </w:pPr>
    </w:p>
    <w:p w:rsidR="00A0320C" w:rsidRPr="00F17ADC" w:rsidRDefault="00A0320C" w:rsidP="00F17ADC">
      <w:pPr>
        <w:spacing w:after="0"/>
        <w:rPr>
          <w:rFonts w:asciiTheme="majorHAnsi" w:eastAsiaTheme="majorEastAsia" w:hAnsiTheme="majorHAnsi" w:cstheme="majorHAnsi"/>
          <w:b/>
          <w:color w:val="FF21EF"/>
          <w:sz w:val="26"/>
          <w:szCs w:val="26"/>
        </w:rPr>
      </w:pPr>
      <w:r w:rsidRPr="00F17ADC">
        <w:rPr>
          <w:rFonts w:asciiTheme="majorHAnsi" w:eastAsiaTheme="majorEastAsia" w:hAnsiTheme="majorHAnsi" w:cstheme="majorHAnsi"/>
          <w:b/>
          <w:color w:val="FF21EF"/>
          <w:sz w:val="26"/>
          <w:szCs w:val="26"/>
        </w:rPr>
        <w:t>PROPOSTA DI SCALETTA</w:t>
      </w:r>
    </w:p>
    <w:p w:rsidR="00A0320C" w:rsidRPr="00B422F3" w:rsidRDefault="00A0320C" w:rsidP="00A0320C">
      <w:pPr>
        <w:pStyle w:val="Paragrafoelenco"/>
        <w:numPr>
          <w:ilvl w:val="0"/>
          <w:numId w:val="4"/>
        </w:numPr>
        <w:ind w:left="426"/>
        <w:rPr>
          <w:rFonts w:asciiTheme="majorHAnsi" w:hAnsiTheme="majorHAnsi" w:cstheme="majorHAnsi"/>
          <w:sz w:val="24"/>
          <w:szCs w:val="24"/>
        </w:rPr>
      </w:pPr>
      <w:r w:rsidRPr="00B422F3">
        <w:rPr>
          <w:rFonts w:asciiTheme="majorHAnsi" w:hAnsiTheme="majorHAnsi" w:cstheme="majorHAnsi"/>
          <w:sz w:val="24"/>
          <w:szCs w:val="24"/>
        </w:rPr>
        <w:t>Accoglienza (i bambini, insieme)</w:t>
      </w:r>
    </w:p>
    <w:p w:rsidR="00A0320C" w:rsidRPr="00B422F3" w:rsidRDefault="00A0320C" w:rsidP="00A0320C">
      <w:pPr>
        <w:pStyle w:val="Paragrafoelenco"/>
        <w:numPr>
          <w:ilvl w:val="0"/>
          <w:numId w:val="4"/>
        </w:numPr>
        <w:ind w:left="426"/>
        <w:rPr>
          <w:rFonts w:asciiTheme="majorHAnsi" w:hAnsiTheme="majorHAnsi" w:cstheme="majorHAnsi"/>
          <w:sz w:val="24"/>
          <w:szCs w:val="24"/>
        </w:rPr>
      </w:pPr>
      <w:r w:rsidRPr="00B422F3">
        <w:rPr>
          <w:rFonts w:asciiTheme="majorHAnsi" w:hAnsiTheme="majorHAnsi" w:cstheme="majorHAnsi"/>
          <w:sz w:val="24"/>
          <w:szCs w:val="24"/>
        </w:rPr>
        <w:t>Annuncio (lettura recitata di un brano della Sacra Scrittura che farà da filo conduttore al pomeriggio; commento animato)</w:t>
      </w:r>
    </w:p>
    <w:p w:rsidR="00A0320C" w:rsidRPr="00B422F3" w:rsidRDefault="00A0320C" w:rsidP="00A0320C">
      <w:pPr>
        <w:pStyle w:val="Paragrafoelenco"/>
        <w:numPr>
          <w:ilvl w:val="0"/>
          <w:numId w:val="4"/>
        </w:numPr>
        <w:ind w:left="426"/>
        <w:rPr>
          <w:rFonts w:asciiTheme="majorHAnsi" w:hAnsiTheme="majorHAnsi" w:cstheme="majorHAnsi"/>
          <w:sz w:val="24"/>
          <w:szCs w:val="24"/>
        </w:rPr>
      </w:pPr>
      <w:r w:rsidRPr="00B422F3">
        <w:rPr>
          <w:rFonts w:asciiTheme="majorHAnsi" w:hAnsiTheme="majorHAnsi" w:cstheme="majorHAnsi"/>
          <w:sz w:val="24"/>
          <w:szCs w:val="24"/>
        </w:rPr>
        <w:t>Giochi di animazione (a gruppetti da 10)</w:t>
      </w:r>
    </w:p>
    <w:p w:rsidR="00A0320C" w:rsidRPr="00B422F3" w:rsidRDefault="00A0320C" w:rsidP="00A0320C">
      <w:pPr>
        <w:pStyle w:val="Paragrafoelenco"/>
        <w:numPr>
          <w:ilvl w:val="0"/>
          <w:numId w:val="4"/>
        </w:numPr>
        <w:ind w:left="426"/>
        <w:rPr>
          <w:rFonts w:asciiTheme="majorHAnsi" w:hAnsiTheme="majorHAnsi" w:cstheme="majorHAnsi"/>
          <w:sz w:val="24"/>
          <w:szCs w:val="24"/>
        </w:rPr>
      </w:pPr>
      <w:r w:rsidRPr="00B422F3">
        <w:rPr>
          <w:rFonts w:asciiTheme="majorHAnsi" w:hAnsiTheme="majorHAnsi" w:cstheme="majorHAnsi"/>
          <w:sz w:val="24"/>
          <w:szCs w:val="24"/>
        </w:rPr>
        <w:t>Merenda</w:t>
      </w:r>
    </w:p>
    <w:p w:rsidR="00A0320C" w:rsidRPr="00B422F3" w:rsidRDefault="00A0320C" w:rsidP="00A0320C">
      <w:pPr>
        <w:pStyle w:val="Paragrafoelenco"/>
        <w:numPr>
          <w:ilvl w:val="0"/>
          <w:numId w:val="4"/>
        </w:numPr>
        <w:ind w:left="426"/>
        <w:rPr>
          <w:rFonts w:asciiTheme="majorHAnsi" w:hAnsiTheme="majorHAnsi" w:cstheme="majorHAnsi"/>
          <w:sz w:val="24"/>
          <w:szCs w:val="24"/>
        </w:rPr>
      </w:pPr>
      <w:r w:rsidRPr="00B422F3">
        <w:rPr>
          <w:rFonts w:asciiTheme="majorHAnsi" w:hAnsiTheme="majorHAnsi" w:cstheme="majorHAnsi"/>
          <w:sz w:val="24"/>
          <w:szCs w:val="24"/>
        </w:rPr>
        <w:t>Lavoro di gruppo (condotti dai catechisti con gli animatori)</w:t>
      </w:r>
    </w:p>
    <w:p w:rsidR="00A0320C" w:rsidRPr="00B422F3" w:rsidRDefault="00A0320C" w:rsidP="00A0320C">
      <w:pPr>
        <w:pStyle w:val="Paragrafoelenco"/>
        <w:numPr>
          <w:ilvl w:val="0"/>
          <w:numId w:val="4"/>
        </w:numPr>
        <w:ind w:left="426"/>
        <w:rPr>
          <w:rFonts w:asciiTheme="majorHAnsi" w:hAnsiTheme="majorHAnsi" w:cstheme="majorHAnsi"/>
          <w:sz w:val="24"/>
          <w:szCs w:val="24"/>
        </w:rPr>
      </w:pPr>
      <w:r w:rsidRPr="00B422F3">
        <w:rPr>
          <w:rFonts w:asciiTheme="majorHAnsi" w:hAnsiTheme="majorHAnsi" w:cstheme="majorHAnsi"/>
          <w:sz w:val="24"/>
          <w:szCs w:val="24"/>
        </w:rPr>
        <w:t>Celebrazione conclusiva (con i genitori)</w:t>
      </w:r>
    </w:p>
    <w:p w:rsidR="00A0320C" w:rsidRPr="00B422F3" w:rsidRDefault="00A0320C" w:rsidP="00F17ADC">
      <w:pPr>
        <w:pStyle w:val="Paragrafoelenco"/>
        <w:numPr>
          <w:ilvl w:val="0"/>
          <w:numId w:val="4"/>
        </w:numPr>
        <w:spacing w:after="0"/>
        <w:ind w:left="426"/>
        <w:rPr>
          <w:rFonts w:asciiTheme="majorHAnsi" w:hAnsiTheme="majorHAnsi" w:cstheme="majorHAnsi"/>
          <w:sz w:val="24"/>
          <w:szCs w:val="24"/>
        </w:rPr>
      </w:pPr>
      <w:r w:rsidRPr="00B422F3">
        <w:rPr>
          <w:rFonts w:asciiTheme="majorHAnsi" w:hAnsiTheme="majorHAnsi" w:cstheme="majorHAnsi"/>
          <w:sz w:val="24"/>
          <w:szCs w:val="24"/>
        </w:rPr>
        <w:t>Momento di “cena” insieme</w:t>
      </w:r>
    </w:p>
    <w:p w:rsidR="002B57A1" w:rsidRPr="00F17ADC" w:rsidRDefault="00F17ADC" w:rsidP="00F17ADC">
      <w:pPr>
        <w:spacing w:after="0"/>
        <w:rPr>
          <w:rFonts w:asciiTheme="majorHAnsi" w:eastAsiaTheme="majorEastAsia" w:hAnsiTheme="majorHAnsi" w:cstheme="majorHAnsi"/>
          <w:b/>
          <w:color w:val="FF21EF"/>
          <w:sz w:val="26"/>
          <w:szCs w:val="26"/>
        </w:rPr>
      </w:pPr>
      <w:r>
        <w:rPr>
          <w:rFonts w:asciiTheme="majorHAnsi" w:eastAsiaTheme="majorEastAsia" w:hAnsiTheme="majorHAnsi" w:cstheme="majorHAnsi"/>
          <w:b/>
          <w:color w:val="FF21EF"/>
          <w:sz w:val="26"/>
          <w:szCs w:val="26"/>
        </w:rPr>
        <w:lastRenderedPageBreak/>
        <w:t xml:space="preserve">1. </w:t>
      </w:r>
      <w:r w:rsidR="002B57A1" w:rsidRPr="00F17ADC">
        <w:rPr>
          <w:rFonts w:asciiTheme="majorHAnsi" w:eastAsiaTheme="majorEastAsia" w:hAnsiTheme="majorHAnsi" w:cstheme="majorHAnsi"/>
          <w:b/>
          <w:color w:val="FF21EF"/>
          <w:sz w:val="26"/>
          <w:szCs w:val="26"/>
        </w:rPr>
        <w:t>ACCOGLIENZA - LANCIO</w:t>
      </w:r>
    </w:p>
    <w:p w:rsidR="00BE492C" w:rsidRPr="00BE492C" w:rsidRDefault="00BE492C" w:rsidP="00BE492C">
      <w:pPr>
        <w:spacing w:after="0"/>
        <w:rPr>
          <w:rFonts w:asciiTheme="majorHAnsi" w:hAnsiTheme="majorHAnsi" w:cstheme="majorHAnsi"/>
          <w:sz w:val="24"/>
          <w:szCs w:val="24"/>
        </w:rPr>
      </w:pPr>
      <w:r w:rsidRPr="00BE492C">
        <w:rPr>
          <w:rFonts w:asciiTheme="majorHAnsi" w:hAnsiTheme="majorHAnsi" w:cstheme="majorHAnsi"/>
          <w:sz w:val="24"/>
          <w:szCs w:val="24"/>
        </w:rPr>
        <w:t>Si predispongono in un luogo aperto dei teli di stoffa, in modo da creare delle tende che possano ospitare tutti i partecipanti del gruppo. Accogliamo i bambini e a coppie, li invitiamo a personalizzare questi teli (pitturandoli, arricciandoli, addobbandoli con nastri e lustrini…); poi li facciamo entrare nello spazio delimitato dalle tende. Dopo che tutti avranno fatto il loro ingresso, chiediamo loro il perché ci si trovi lì dentro.</w:t>
      </w:r>
    </w:p>
    <w:p w:rsidR="00BE492C" w:rsidRDefault="00BE492C" w:rsidP="00BE492C">
      <w:pPr>
        <w:spacing w:after="0"/>
        <w:rPr>
          <w:rFonts w:asciiTheme="majorHAnsi" w:hAnsiTheme="majorHAnsi" w:cstheme="majorHAnsi"/>
          <w:sz w:val="24"/>
          <w:szCs w:val="24"/>
        </w:rPr>
      </w:pPr>
    </w:p>
    <w:p w:rsidR="00BE492C" w:rsidRPr="00BE492C" w:rsidRDefault="00BE492C" w:rsidP="00BE492C">
      <w:pPr>
        <w:spacing w:after="0"/>
        <w:rPr>
          <w:rFonts w:asciiTheme="majorHAnsi" w:hAnsiTheme="majorHAnsi" w:cstheme="majorHAnsi"/>
          <w:sz w:val="24"/>
          <w:szCs w:val="24"/>
        </w:rPr>
      </w:pPr>
      <w:r w:rsidRPr="00BE492C">
        <w:rPr>
          <w:rFonts w:asciiTheme="majorHAnsi" w:hAnsiTheme="majorHAnsi" w:cstheme="majorHAnsi"/>
          <w:sz w:val="24"/>
          <w:szCs w:val="24"/>
        </w:rPr>
        <w:t>Dopo alcuni minuti di condivisione spieghiamo loro che spesso Dio, nella storia dell’antico popolo di Israele, al quale apparteneva anche Gesù, si è lasciato incontrare in questo luogo. La tenda simboleggia il luogo dell’appuntamento con il Signore, della preghiera.</w:t>
      </w:r>
    </w:p>
    <w:p w:rsidR="00BE492C" w:rsidRDefault="00BE492C" w:rsidP="00BE492C">
      <w:pPr>
        <w:spacing w:after="0"/>
        <w:rPr>
          <w:rFonts w:asciiTheme="majorHAnsi" w:hAnsiTheme="majorHAnsi" w:cstheme="majorHAnsi"/>
          <w:sz w:val="24"/>
          <w:szCs w:val="24"/>
        </w:rPr>
      </w:pPr>
    </w:p>
    <w:p w:rsidR="00BE492C" w:rsidRPr="00BE492C" w:rsidRDefault="00BE492C" w:rsidP="00BE492C">
      <w:pPr>
        <w:spacing w:after="0"/>
        <w:rPr>
          <w:rFonts w:asciiTheme="majorHAnsi" w:hAnsiTheme="majorHAnsi" w:cstheme="majorHAnsi"/>
          <w:sz w:val="24"/>
          <w:szCs w:val="24"/>
        </w:rPr>
      </w:pPr>
      <w:r w:rsidRPr="00BE492C">
        <w:rPr>
          <w:rFonts w:asciiTheme="majorHAnsi" w:hAnsiTheme="majorHAnsi" w:cstheme="majorHAnsi"/>
          <w:sz w:val="24"/>
          <w:szCs w:val="24"/>
        </w:rPr>
        <w:t>Invitiamo i bambini a scrivere su dei fogli cosa vorrebbero chiedere o dire a Dio, all’appuntamento con Lui.</w:t>
      </w:r>
    </w:p>
    <w:p w:rsidR="002B57A1" w:rsidRDefault="002B57A1" w:rsidP="00BE492C">
      <w:pPr>
        <w:spacing w:after="0"/>
        <w:rPr>
          <w:rFonts w:asciiTheme="majorHAnsi" w:hAnsiTheme="majorHAnsi" w:cstheme="majorHAnsi"/>
          <w:sz w:val="24"/>
          <w:szCs w:val="24"/>
        </w:rPr>
      </w:pPr>
    </w:p>
    <w:p w:rsidR="00C81880" w:rsidRDefault="00C81880" w:rsidP="002B57A1">
      <w:pPr>
        <w:spacing w:after="0"/>
        <w:rPr>
          <w:rFonts w:asciiTheme="majorHAnsi" w:hAnsiTheme="majorHAnsi" w:cstheme="majorHAnsi"/>
          <w:sz w:val="24"/>
          <w:szCs w:val="24"/>
        </w:rPr>
      </w:pPr>
    </w:p>
    <w:p w:rsidR="00C81880" w:rsidRDefault="00C81880" w:rsidP="002B57A1">
      <w:pPr>
        <w:spacing w:after="0"/>
        <w:rPr>
          <w:rFonts w:asciiTheme="majorHAnsi" w:hAnsiTheme="majorHAnsi" w:cstheme="majorHAnsi"/>
          <w:sz w:val="24"/>
          <w:szCs w:val="24"/>
        </w:rPr>
      </w:pPr>
    </w:p>
    <w:p w:rsidR="00C81880" w:rsidRDefault="00C81880" w:rsidP="002B57A1">
      <w:pPr>
        <w:spacing w:after="0"/>
        <w:rPr>
          <w:rFonts w:asciiTheme="majorHAnsi" w:hAnsiTheme="majorHAnsi" w:cstheme="majorHAnsi"/>
          <w:sz w:val="24"/>
          <w:szCs w:val="24"/>
        </w:rPr>
      </w:pPr>
    </w:p>
    <w:p w:rsidR="00C81880" w:rsidRDefault="00C81880" w:rsidP="002B57A1">
      <w:pPr>
        <w:spacing w:after="0"/>
        <w:rPr>
          <w:rFonts w:asciiTheme="majorHAnsi" w:hAnsiTheme="majorHAnsi" w:cstheme="majorHAnsi"/>
          <w:sz w:val="24"/>
          <w:szCs w:val="24"/>
        </w:rPr>
      </w:pPr>
    </w:p>
    <w:p w:rsidR="00C81880" w:rsidRDefault="00C81880" w:rsidP="002B57A1">
      <w:pPr>
        <w:spacing w:after="0"/>
        <w:rPr>
          <w:rFonts w:asciiTheme="majorHAnsi" w:hAnsiTheme="majorHAnsi" w:cstheme="majorHAnsi"/>
          <w:sz w:val="24"/>
          <w:szCs w:val="24"/>
        </w:rPr>
      </w:pPr>
    </w:p>
    <w:p w:rsidR="00C81880" w:rsidRDefault="00C81880" w:rsidP="002B57A1">
      <w:pPr>
        <w:spacing w:after="0"/>
        <w:rPr>
          <w:rFonts w:asciiTheme="majorHAnsi" w:hAnsiTheme="majorHAnsi" w:cstheme="majorHAnsi"/>
          <w:sz w:val="24"/>
          <w:szCs w:val="24"/>
        </w:rPr>
      </w:pPr>
    </w:p>
    <w:p w:rsidR="00C81880" w:rsidRDefault="00C81880" w:rsidP="002B57A1">
      <w:pPr>
        <w:spacing w:after="0"/>
        <w:rPr>
          <w:rFonts w:asciiTheme="majorHAnsi" w:hAnsiTheme="majorHAnsi" w:cstheme="majorHAnsi"/>
          <w:sz w:val="24"/>
          <w:szCs w:val="24"/>
        </w:rPr>
      </w:pPr>
    </w:p>
    <w:p w:rsidR="00C81880" w:rsidRDefault="00C81880" w:rsidP="002B57A1">
      <w:pPr>
        <w:spacing w:after="0"/>
        <w:rPr>
          <w:rFonts w:asciiTheme="majorHAnsi" w:hAnsiTheme="majorHAnsi" w:cstheme="majorHAnsi"/>
          <w:sz w:val="24"/>
          <w:szCs w:val="24"/>
        </w:rPr>
      </w:pPr>
    </w:p>
    <w:p w:rsidR="00C81880" w:rsidRDefault="00C81880" w:rsidP="002B57A1">
      <w:pPr>
        <w:spacing w:after="0"/>
        <w:rPr>
          <w:rFonts w:asciiTheme="majorHAnsi" w:hAnsiTheme="majorHAnsi" w:cstheme="majorHAnsi"/>
          <w:sz w:val="24"/>
          <w:szCs w:val="24"/>
        </w:rPr>
      </w:pPr>
    </w:p>
    <w:p w:rsidR="00C81880" w:rsidRDefault="00C81880" w:rsidP="002B57A1">
      <w:pPr>
        <w:spacing w:after="0"/>
        <w:rPr>
          <w:rFonts w:asciiTheme="majorHAnsi" w:hAnsiTheme="majorHAnsi" w:cstheme="majorHAnsi"/>
          <w:sz w:val="24"/>
          <w:szCs w:val="24"/>
        </w:rPr>
      </w:pPr>
    </w:p>
    <w:p w:rsidR="00C81880" w:rsidRPr="00330DAB" w:rsidRDefault="00C81880" w:rsidP="002B57A1">
      <w:pPr>
        <w:spacing w:after="0"/>
        <w:rPr>
          <w:rFonts w:asciiTheme="majorHAnsi" w:hAnsiTheme="majorHAnsi" w:cstheme="majorHAnsi"/>
          <w:sz w:val="24"/>
          <w:szCs w:val="24"/>
        </w:rPr>
      </w:pPr>
    </w:p>
    <w:p w:rsidR="002B57A1" w:rsidRPr="00F17ADC" w:rsidRDefault="00F17ADC" w:rsidP="00F17ADC">
      <w:pPr>
        <w:spacing w:after="0"/>
        <w:rPr>
          <w:rFonts w:asciiTheme="majorHAnsi" w:eastAsiaTheme="majorEastAsia" w:hAnsiTheme="majorHAnsi" w:cstheme="majorHAnsi"/>
          <w:b/>
          <w:color w:val="FF21EF"/>
          <w:sz w:val="26"/>
          <w:szCs w:val="26"/>
        </w:rPr>
      </w:pPr>
      <w:r>
        <w:rPr>
          <w:rFonts w:asciiTheme="majorHAnsi" w:eastAsiaTheme="majorEastAsia" w:hAnsiTheme="majorHAnsi" w:cstheme="majorHAnsi"/>
          <w:b/>
          <w:color w:val="FF21EF"/>
          <w:sz w:val="26"/>
          <w:szCs w:val="26"/>
        </w:rPr>
        <w:lastRenderedPageBreak/>
        <w:t xml:space="preserve">2. </w:t>
      </w:r>
      <w:r w:rsidR="002B57A1" w:rsidRPr="00F17ADC">
        <w:rPr>
          <w:rFonts w:asciiTheme="majorHAnsi" w:eastAsiaTheme="majorEastAsia" w:hAnsiTheme="majorHAnsi" w:cstheme="majorHAnsi"/>
          <w:b/>
          <w:color w:val="FF21EF"/>
          <w:sz w:val="26"/>
          <w:szCs w:val="26"/>
        </w:rPr>
        <w:t>ANNUNCIO (</w:t>
      </w:r>
      <w:r w:rsidR="00BE492C" w:rsidRPr="00F17ADC">
        <w:rPr>
          <w:rFonts w:asciiTheme="majorHAnsi" w:eastAsiaTheme="majorEastAsia" w:hAnsiTheme="majorHAnsi" w:cstheme="majorHAnsi"/>
          <w:b/>
          <w:color w:val="FF21EF"/>
          <w:sz w:val="26"/>
          <w:szCs w:val="26"/>
        </w:rPr>
        <w:t>MATTEO 6, 7-13)</w:t>
      </w:r>
    </w:p>
    <w:p w:rsidR="00BE492C" w:rsidRPr="00BE492C" w:rsidRDefault="00BE492C" w:rsidP="00BE492C">
      <w:pPr>
        <w:spacing w:after="0"/>
        <w:rPr>
          <w:rFonts w:asciiTheme="majorHAnsi" w:hAnsiTheme="majorHAnsi" w:cstheme="majorHAnsi"/>
          <w:sz w:val="24"/>
          <w:szCs w:val="24"/>
        </w:rPr>
      </w:pPr>
      <w:r w:rsidRPr="00BE492C">
        <w:rPr>
          <w:rFonts w:asciiTheme="majorHAnsi" w:hAnsiTheme="majorHAnsi" w:cstheme="majorHAnsi"/>
          <w:sz w:val="24"/>
          <w:szCs w:val="24"/>
        </w:rPr>
        <w:t>[Vedendo le folle, Gesù salì sul monte: si pose a sedere e si avvicinarono a lui i suoi discepoli. Si mise a parlare e insegnava loro dicendo]: “pregando, non sprecate parole come i pagani: essi credono di venire ascoltati a forza di parole. Non siate dunque come loro, perché i</w:t>
      </w:r>
      <w:r>
        <w:rPr>
          <w:rFonts w:asciiTheme="majorHAnsi" w:hAnsiTheme="majorHAnsi" w:cstheme="majorHAnsi"/>
          <w:sz w:val="24"/>
          <w:szCs w:val="24"/>
        </w:rPr>
        <w:t xml:space="preserve">l Padre vostro sa di quali cose </w:t>
      </w:r>
      <w:r w:rsidRPr="00BE492C">
        <w:rPr>
          <w:rFonts w:asciiTheme="majorHAnsi" w:hAnsiTheme="majorHAnsi" w:cstheme="majorHAnsi"/>
          <w:sz w:val="24"/>
          <w:szCs w:val="24"/>
        </w:rPr>
        <w:t>avete bisogno prima ancora che gliele chiediate.</w:t>
      </w:r>
    </w:p>
    <w:p w:rsidR="00BE492C" w:rsidRDefault="00BE492C" w:rsidP="00BE492C">
      <w:pPr>
        <w:spacing w:after="0"/>
        <w:rPr>
          <w:rFonts w:asciiTheme="majorHAnsi" w:hAnsiTheme="majorHAnsi" w:cstheme="majorHAnsi"/>
          <w:sz w:val="24"/>
          <w:szCs w:val="24"/>
        </w:rPr>
      </w:pPr>
      <w:r w:rsidRPr="00BE492C">
        <w:rPr>
          <w:rFonts w:asciiTheme="majorHAnsi" w:hAnsiTheme="majorHAnsi" w:cstheme="majorHAnsi"/>
          <w:sz w:val="24"/>
          <w:szCs w:val="24"/>
        </w:rPr>
        <w:t>Voi dunque pregate così:</w:t>
      </w:r>
      <w:r w:rsidRPr="00BE492C">
        <w:rPr>
          <w:rFonts w:asciiTheme="majorHAnsi" w:hAnsiTheme="majorHAnsi" w:cstheme="majorHAnsi"/>
          <w:sz w:val="24"/>
          <w:szCs w:val="24"/>
        </w:rPr>
        <w:br/>
      </w:r>
      <w:r w:rsidRPr="00BE492C">
        <w:rPr>
          <w:rFonts w:asciiTheme="majorHAnsi" w:hAnsiTheme="majorHAnsi" w:cstheme="majorHAnsi"/>
          <w:sz w:val="24"/>
          <w:szCs w:val="24"/>
        </w:rPr>
        <w:br/>
        <w:t>Padre nostro che sei nei cieli,</w:t>
      </w:r>
      <w:r w:rsidRPr="00BE492C">
        <w:rPr>
          <w:rFonts w:asciiTheme="majorHAnsi" w:hAnsiTheme="majorHAnsi" w:cstheme="majorHAnsi"/>
          <w:sz w:val="24"/>
          <w:szCs w:val="24"/>
        </w:rPr>
        <w:br/>
        <w:t>sia santificato il tuo nome,</w:t>
      </w:r>
      <w:r w:rsidRPr="00BE492C">
        <w:rPr>
          <w:rFonts w:asciiTheme="majorHAnsi" w:hAnsiTheme="majorHAnsi" w:cstheme="majorHAnsi"/>
          <w:sz w:val="24"/>
          <w:szCs w:val="24"/>
        </w:rPr>
        <w:br/>
        <w:t>venga il tuo regno,</w:t>
      </w:r>
      <w:r w:rsidRPr="00BE492C">
        <w:rPr>
          <w:rFonts w:asciiTheme="majorHAnsi" w:hAnsiTheme="majorHAnsi" w:cstheme="majorHAnsi"/>
          <w:sz w:val="24"/>
          <w:szCs w:val="24"/>
        </w:rPr>
        <w:br/>
        <w:t>sia fatta la tua volontà,</w:t>
      </w:r>
      <w:r w:rsidRPr="00BE492C">
        <w:rPr>
          <w:rFonts w:asciiTheme="majorHAnsi" w:hAnsiTheme="majorHAnsi" w:cstheme="majorHAnsi"/>
          <w:sz w:val="24"/>
          <w:szCs w:val="24"/>
        </w:rPr>
        <w:br/>
        <w:t>come in cielo così in terra.</w:t>
      </w:r>
      <w:r w:rsidRPr="00BE492C">
        <w:rPr>
          <w:rFonts w:asciiTheme="majorHAnsi" w:hAnsiTheme="majorHAnsi" w:cstheme="majorHAnsi"/>
          <w:sz w:val="24"/>
          <w:szCs w:val="24"/>
        </w:rPr>
        <w:br/>
        <w:t>Dacci oggi il nostro pane quotidiano,</w:t>
      </w:r>
      <w:r w:rsidRPr="00BE492C">
        <w:rPr>
          <w:rFonts w:asciiTheme="majorHAnsi" w:hAnsiTheme="majorHAnsi" w:cstheme="majorHAnsi"/>
          <w:sz w:val="24"/>
          <w:szCs w:val="24"/>
        </w:rPr>
        <w:br/>
        <w:t>e rimetti a noi i nostri debiti</w:t>
      </w:r>
      <w:r w:rsidRPr="00BE492C">
        <w:rPr>
          <w:rFonts w:asciiTheme="majorHAnsi" w:hAnsiTheme="majorHAnsi" w:cstheme="majorHAnsi"/>
          <w:sz w:val="24"/>
          <w:szCs w:val="24"/>
        </w:rPr>
        <w:br/>
        <w:t>come anche noi li rimettiamo ai nostri debitori,</w:t>
      </w:r>
      <w:r w:rsidRPr="00BE492C">
        <w:rPr>
          <w:rFonts w:asciiTheme="majorHAnsi" w:hAnsiTheme="majorHAnsi" w:cstheme="majorHAnsi"/>
          <w:sz w:val="24"/>
          <w:szCs w:val="24"/>
        </w:rPr>
        <w:br/>
        <w:t>e non abbandonarci alla tentazione,</w:t>
      </w:r>
      <w:r w:rsidRPr="00BE492C">
        <w:rPr>
          <w:rFonts w:asciiTheme="majorHAnsi" w:hAnsiTheme="majorHAnsi" w:cstheme="majorHAnsi"/>
          <w:sz w:val="24"/>
          <w:szCs w:val="24"/>
        </w:rPr>
        <w:br/>
        <w:t xml:space="preserve">ma liberaci dal male”. </w:t>
      </w:r>
    </w:p>
    <w:p w:rsidR="00F17ADC" w:rsidRDefault="00F17ADC" w:rsidP="00BE492C">
      <w:pPr>
        <w:spacing w:after="0"/>
        <w:rPr>
          <w:rFonts w:asciiTheme="majorHAnsi" w:hAnsiTheme="majorHAnsi" w:cstheme="majorHAnsi"/>
          <w:sz w:val="24"/>
          <w:szCs w:val="24"/>
        </w:rPr>
      </w:pPr>
    </w:p>
    <w:p w:rsidR="00F17ADC" w:rsidRDefault="00F17ADC" w:rsidP="00BE492C">
      <w:pPr>
        <w:spacing w:after="0"/>
        <w:rPr>
          <w:rFonts w:asciiTheme="majorHAnsi" w:hAnsiTheme="majorHAnsi" w:cstheme="majorHAnsi"/>
          <w:sz w:val="24"/>
          <w:szCs w:val="24"/>
        </w:rPr>
      </w:pPr>
    </w:p>
    <w:p w:rsidR="00F17ADC" w:rsidRDefault="00F17ADC" w:rsidP="00BE492C">
      <w:pPr>
        <w:spacing w:after="0"/>
        <w:rPr>
          <w:rFonts w:asciiTheme="majorHAnsi" w:hAnsiTheme="majorHAnsi" w:cstheme="majorHAnsi"/>
          <w:sz w:val="24"/>
          <w:szCs w:val="24"/>
        </w:rPr>
      </w:pPr>
    </w:p>
    <w:p w:rsidR="00F17ADC" w:rsidRDefault="00F17ADC" w:rsidP="00BE492C">
      <w:pPr>
        <w:spacing w:after="0"/>
        <w:rPr>
          <w:rFonts w:asciiTheme="majorHAnsi" w:hAnsiTheme="majorHAnsi" w:cstheme="majorHAnsi"/>
          <w:sz w:val="24"/>
          <w:szCs w:val="24"/>
        </w:rPr>
      </w:pPr>
    </w:p>
    <w:p w:rsidR="00F17ADC" w:rsidRDefault="00F17ADC" w:rsidP="00BE492C">
      <w:pPr>
        <w:spacing w:after="0"/>
        <w:rPr>
          <w:rFonts w:asciiTheme="majorHAnsi" w:hAnsiTheme="majorHAnsi" w:cstheme="majorHAnsi"/>
          <w:sz w:val="24"/>
          <w:szCs w:val="24"/>
        </w:rPr>
      </w:pPr>
    </w:p>
    <w:p w:rsidR="00F17ADC" w:rsidRPr="00BE492C" w:rsidRDefault="00F17ADC" w:rsidP="00BE492C">
      <w:pPr>
        <w:spacing w:after="0"/>
        <w:rPr>
          <w:rFonts w:asciiTheme="majorHAnsi" w:hAnsiTheme="majorHAnsi" w:cstheme="majorHAnsi"/>
          <w:sz w:val="24"/>
          <w:szCs w:val="24"/>
        </w:rPr>
      </w:pPr>
    </w:p>
    <w:p w:rsidR="002B57A1" w:rsidRPr="002B57A1" w:rsidRDefault="002B57A1" w:rsidP="002B57A1">
      <w:pPr>
        <w:pStyle w:val="Titolo2"/>
        <w:spacing w:before="0"/>
        <w:rPr>
          <w:rFonts w:cstheme="majorHAnsi"/>
          <w:b/>
          <w:color w:val="FF21EF"/>
          <w:sz w:val="24"/>
          <w:szCs w:val="24"/>
        </w:rPr>
      </w:pPr>
      <w:r w:rsidRPr="002B57A1">
        <w:rPr>
          <w:rFonts w:cstheme="majorHAnsi"/>
          <w:b/>
          <w:color w:val="FF21EF"/>
          <w:sz w:val="24"/>
          <w:szCs w:val="24"/>
        </w:rPr>
        <w:lastRenderedPageBreak/>
        <w:t xml:space="preserve">Tecniche </w:t>
      </w:r>
    </w:p>
    <w:p w:rsidR="00BE492C" w:rsidRDefault="00BE492C" w:rsidP="00BE492C">
      <w:pPr>
        <w:keepNext/>
        <w:keepLines/>
        <w:spacing w:after="0"/>
        <w:outlineLvl w:val="1"/>
        <w:rPr>
          <w:rFonts w:asciiTheme="majorHAnsi" w:hAnsiTheme="majorHAnsi" w:cstheme="majorHAnsi"/>
          <w:i/>
          <w:sz w:val="24"/>
          <w:szCs w:val="24"/>
        </w:rPr>
      </w:pPr>
      <w:r w:rsidRPr="00493877">
        <w:rPr>
          <w:rFonts w:asciiTheme="majorHAnsi" w:hAnsiTheme="majorHAnsi" w:cstheme="majorHAnsi"/>
          <w:i/>
          <w:sz w:val="24"/>
          <w:szCs w:val="24"/>
        </w:rPr>
        <w:t>Un catechista si alza in piedi e proclama la Parola del Signore seguendo la mimica gestuale indicata giunto al momento della preghiera del “Padre Nostro”.</w:t>
      </w:r>
    </w:p>
    <w:p w:rsidR="00BE492C" w:rsidRPr="00493877" w:rsidRDefault="00BE492C" w:rsidP="00BE492C">
      <w:pPr>
        <w:keepNext/>
        <w:keepLines/>
        <w:spacing w:after="0"/>
        <w:outlineLvl w:val="1"/>
        <w:rPr>
          <w:rFonts w:asciiTheme="majorHAnsi" w:hAnsiTheme="majorHAnsi" w:cstheme="majorHAnsi"/>
          <w:i/>
          <w:sz w:val="24"/>
          <w:szCs w:val="24"/>
        </w:rPr>
      </w:pPr>
    </w:p>
    <w:tbl>
      <w:tblPr>
        <w:tblStyle w:val="Grigliatabella"/>
        <w:tblW w:w="0" w:type="auto"/>
        <w:tblLook w:val="04A0" w:firstRow="1" w:lastRow="0" w:firstColumn="1" w:lastColumn="0" w:noHBand="0" w:noVBand="1"/>
      </w:tblPr>
      <w:tblGrid>
        <w:gridCol w:w="3043"/>
        <w:gridCol w:w="3043"/>
      </w:tblGrid>
      <w:tr w:rsidR="00BE492C" w:rsidTr="00BE492C">
        <w:tc>
          <w:tcPr>
            <w:tcW w:w="3043" w:type="dxa"/>
          </w:tcPr>
          <w:p w:rsidR="0004206A" w:rsidRPr="0004206A" w:rsidRDefault="0004206A" w:rsidP="0004206A">
            <w:pPr>
              <w:rPr>
                <w:rFonts w:asciiTheme="majorHAnsi" w:hAnsiTheme="majorHAnsi" w:cstheme="majorHAnsi"/>
                <w:sz w:val="24"/>
                <w:szCs w:val="24"/>
              </w:rPr>
            </w:pPr>
            <w:r w:rsidRPr="0004206A">
              <w:rPr>
                <w:rFonts w:asciiTheme="majorHAnsi" w:hAnsiTheme="majorHAnsi" w:cstheme="majorHAnsi"/>
                <w:sz w:val="24"/>
                <w:szCs w:val="24"/>
              </w:rPr>
              <w:t>Padre nostro che sei nei cieli,</w:t>
            </w:r>
          </w:p>
          <w:p w:rsidR="00BE492C" w:rsidRPr="0004206A" w:rsidRDefault="0004206A" w:rsidP="0004206A">
            <w:pPr>
              <w:rPr>
                <w:rFonts w:asciiTheme="majorHAnsi" w:hAnsiTheme="majorHAnsi" w:cstheme="majorHAnsi"/>
                <w:sz w:val="24"/>
                <w:szCs w:val="24"/>
              </w:rPr>
            </w:pPr>
            <w:r w:rsidRPr="0004206A">
              <w:rPr>
                <w:rFonts w:asciiTheme="majorHAnsi" w:hAnsiTheme="majorHAnsi" w:cstheme="majorHAnsi"/>
                <w:sz w:val="24"/>
                <w:szCs w:val="24"/>
              </w:rPr>
              <w:t>sia santificato il tuo nome,</w:t>
            </w:r>
          </w:p>
        </w:tc>
        <w:tc>
          <w:tcPr>
            <w:tcW w:w="3043" w:type="dxa"/>
          </w:tcPr>
          <w:p w:rsidR="00BE492C" w:rsidRPr="0004206A" w:rsidRDefault="0004206A" w:rsidP="002B57A1">
            <w:pPr>
              <w:pStyle w:val="Titolo2"/>
              <w:spacing w:before="0"/>
              <w:outlineLvl w:val="1"/>
              <w:rPr>
                <w:rFonts w:cstheme="majorHAnsi"/>
                <w:i/>
                <w:color w:val="1F4D78" w:themeColor="accent1" w:themeShade="7F"/>
                <w:sz w:val="24"/>
                <w:szCs w:val="24"/>
              </w:rPr>
            </w:pPr>
            <w:r w:rsidRPr="0004206A">
              <w:rPr>
                <w:rFonts w:cstheme="majorHAnsi"/>
                <w:i/>
                <w:color w:val="auto"/>
                <w:sz w:val="24"/>
                <w:szCs w:val="24"/>
              </w:rPr>
              <w:t>Alza le braccia al cielo</w:t>
            </w:r>
          </w:p>
        </w:tc>
      </w:tr>
      <w:tr w:rsidR="00BE492C" w:rsidTr="00BE492C">
        <w:tc>
          <w:tcPr>
            <w:tcW w:w="3043" w:type="dxa"/>
          </w:tcPr>
          <w:p w:rsidR="00BE492C" w:rsidRPr="0004206A" w:rsidRDefault="0004206A" w:rsidP="0004206A">
            <w:pPr>
              <w:pStyle w:val="Titolo2"/>
              <w:spacing w:before="0"/>
              <w:outlineLvl w:val="1"/>
              <w:rPr>
                <w:rFonts w:cstheme="majorHAnsi"/>
                <w:b/>
                <w:color w:val="auto"/>
                <w:sz w:val="24"/>
                <w:szCs w:val="24"/>
              </w:rPr>
            </w:pPr>
            <w:r w:rsidRPr="0004206A">
              <w:rPr>
                <w:rFonts w:cstheme="majorHAnsi"/>
                <w:color w:val="auto"/>
                <w:sz w:val="24"/>
                <w:szCs w:val="24"/>
              </w:rPr>
              <w:t>venga il tuo regno,</w:t>
            </w:r>
            <w:r w:rsidRPr="0004206A">
              <w:rPr>
                <w:rFonts w:cstheme="majorHAnsi"/>
                <w:color w:val="auto"/>
                <w:sz w:val="24"/>
                <w:szCs w:val="24"/>
              </w:rPr>
              <w:br/>
              <w:t>sia fatta la tua volontà,</w:t>
            </w:r>
            <w:r w:rsidRPr="0004206A">
              <w:rPr>
                <w:rFonts w:cstheme="majorHAnsi"/>
                <w:color w:val="auto"/>
                <w:sz w:val="24"/>
                <w:szCs w:val="24"/>
              </w:rPr>
              <w:br/>
              <w:t>come in cielo così in terra.</w:t>
            </w:r>
          </w:p>
        </w:tc>
        <w:tc>
          <w:tcPr>
            <w:tcW w:w="3043" w:type="dxa"/>
          </w:tcPr>
          <w:p w:rsidR="00BE492C" w:rsidRPr="0004206A" w:rsidRDefault="0004206A" w:rsidP="002B57A1">
            <w:pPr>
              <w:pStyle w:val="Titolo2"/>
              <w:spacing w:before="0"/>
              <w:outlineLvl w:val="1"/>
              <w:rPr>
                <w:rFonts w:cstheme="majorHAnsi"/>
                <w:b/>
                <w:i/>
                <w:color w:val="auto"/>
                <w:sz w:val="24"/>
                <w:szCs w:val="24"/>
              </w:rPr>
            </w:pPr>
            <w:r w:rsidRPr="0004206A">
              <w:rPr>
                <w:rFonts w:cstheme="majorHAnsi"/>
                <w:i/>
                <w:color w:val="auto"/>
                <w:sz w:val="24"/>
                <w:szCs w:val="24"/>
              </w:rPr>
              <w:t>Abbassa le braccia indicando la terra</w:t>
            </w:r>
          </w:p>
        </w:tc>
      </w:tr>
      <w:tr w:rsidR="00BE492C" w:rsidTr="00BE492C">
        <w:tc>
          <w:tcPr>
            <w:tcW w:w="3043" w:type="dxa"/>
          </w:tcPr>
          <w:p w:rsidR="00BE492C" w:rsidRPr="0004206A" w:rsidRDefault="0004206A" w:rsidP="002B57A1">
            <w:pPr>
              <w:pStyle w:val="Titolo2"/>
              <w:spacing w:before="0"/>
              <w:outlineLvl w:val="1"/>
              <w:rPr>
                <w:rFonts w:cstheme="majorHAnsi"/>
                <w:color w:val="1F4D78" w:themeColor="accent1" w:themeShade="7F"/>
                <w:sz w:val="24"/>
                <w:szCs w:val="24"/>
              </w:rPr>
            </w:pPr>
            <w:r w:rsidRPr="0004206A">
              <w:rPr>
                <w:rFonts w:cstheme="majorHAnsi"/>
                <w:color w:val="auto"/>
                <w:sz w:val="24"/>
                <w:szCs w:val="24"/>
              </w:rPr>
              <w:t>Dacci oggi il nostro pane quotidiano,</w:t>
            </w:r>
          </w:p>
        </w:tc>
        <w:tc>
          <w:tcPr>
            <w:tcW w:w="3043" w:type="dxa"/>
          </w:tcPr>
          <w:p w:rsidR="00BE492C" w:rsidRPr="0004206A" w:rsidRDefault="0004206A" w:rsidP="002B57A1">
            <w:pPr>
              <w:pStyle w:val="Titolo2"/>
              <w:spacing w:before="0"/>
              <w:outlineLvl w:val="1"/>
              <w:rPr>
                <w:rFonts w:cstheme="majorHAnsi"/>
                <w:b/>
                <w:i/>
                <w:color w:val="1F4D78" w:themeColor="accent1" w:themeShade="7F"/>
                <w:sz w:val="24"/>
                <w:szCs w:val="24"/>
              </w:rPr>
            </w:pPr>
            <w:r w:rsidRPr="0004206A">
              <w:rPr>
                <w:rFonts w:cstheme="majorHAnsi"/>
                <w:i/>
                <w:color w:val="auto"/>
                <w:sz w:val="24"/>
                <w:szCs w:val="24"/>
              </w:rPr>
              <w:t>Porta le mani incrociate sul cuore</w:t>
            </w:r>
          </w:p>
        </w:tc>
      </w:tr>
      <w:tr w:rsidR="00BE492C" w:rsidTr="00BE492C">
        <w:tc>
          <w:tcPr>
            <w:tcW w:w="3043" w:type="dxa"/>
          </w:tcPr>
          <w:p w:rsidR="00BE492C" w:rsidRPr="00814914" w:rsidRDefault="00814914" w:rsidP="002B57A1">
            <w:pPr>
              <w:pStyle w:val="Titolo2"/>
              <w:spacing w:before="0"/>
              <w:outlineLvl w:val="1"/>
              <w:rPr>
                <w:rFonts w:cstheme="majorHAnsi"/>
                <w:b/>
                <w:color w:val="1F4D78" w:themeColor="accent1" w:themeShade="7F"/>
                <w:sz w:val="24"/>
                <w:szCs w:val="24"/>
              </w:rPr>
            </w:pPr>
            <w:r w:rsidRPr="00814914">
              <w:rPr>
                <w:rFonts w:cstheme="majorHAnsi"/>
                <w:color w:val="auto"/>
                <w:sz w:val="24"/>
                <w:szCs w:val="24"/>
              </w:rPr>
              <w:t>e rimetti a noi i nostri debiti come anche noi li rimettiamo ai nostri debitori, e non abbandonarci alla tentazione,</w:t>
            </w:r>
          </w:p>
        </w:tc>
        <w:tc>
          <w:tcPr>
            <w:tcW w:w="3043" w:type="dxa"/>
          </w:tcPr>
          <w:p w:rsidR="00BE492C" w:rsidRPr="00814914" w:rsidRDefault="00F37CE4" w:rsidP="002B57A1">
            <w:pPr>
              <w:pStyle w:val="Titolo2"/>
              <w:spacing w:before="0"/>
              <w:outlineLvl w:val="1"/>
              <w:rPr>
                <w:rFonts w:cstheme="majorHAnsi"/>
                <w:b/>
                <w:i/>
                <w:color w:val="auto"/>
                <w:sz w:val="24"/>
                <w:szCs w:val="24"/>
              </w:rPr>
            </w:pPr>
            <w:r>
              <w:rPr>
                <w:rFonts w:cstheme="majorHAnsi"/>
                <w:i/>
                <w:color w:val="auto"/>
                <w:sz w:val="24"/>
                <w:szCs w:val="24"/>
              </w:rPr>
              <w:t>Mette le mani davanti, con i palmi rivolti</w:t>
            </w:r>
            <w:r w:rsidR="00814914" w:rsidRPr="00814914">
              <w:rPr>
                <w:rFonts w:cstheme="majorHAnsi"/>
                <w:i/>
                <w:color w:val="auto"/>
                <w:sz w:val="24"/>
                <w:szCs w:val="24"/>
              </w:rPr>
              <w:t xml:space="preserve"> verso i bambini, in atteggiamento di </w:t>
            </w:r>
            <w:r w:rsidR="00814914">
              <w:rPr>
                <w:rFonts w:cstheme="majorHAnsi"/>
                <w:i/>
                <w:color w:val="auto"/>
                <w:sz w:val="24"/>
                <w:szCs w:val="24"/>
              </w:rPr>
              <w:t>richiesta</w:t>
            </w:r>
            <w:r w:rsidR="00814914" w:rsidRPr="00814914">
              <w:rPr>
                <w:rFonts w:cstheme="majorHAnsi"/>
                <w:i/>
                <w:color w:val="auto"/>
                <w:sz w:val="24"/>
                <w:szCs w:val="24"/>
              </w:rPr>
              <w:br/>
            </w:r>
          </w:p>
        </w:tc>
      </w:tr>
      <w:tr w:rsidR="00BE492C" w:rsidTr="00BE492C">
        <w:tc>
          <w:tcPr>
            <w:tcW w:w="3043" w:type="dxa"/>
          </w:tcPr>
          <w:p w:rsidR="00BE492C" w:rsidRPr="00814914" w:rsidRDefault="00814914" w:rsidP="00814914">
            <w:pPr>
              <w:rPr>
                <w:rFonts w:asciiTheme="majorHAnsi" w:hAnsiTheme="majorHAnsi" w:cstheme="majorHAnsi"/>
                <w:sz w:val="24"/>
                <w:szCs w:val="24"/>
              </w:rPr>
            </w:pPr>
            <w:r w:rsidRPr="00814914">
              <w:rPr>
                <w:rFonts w:asciiTheme="majorHAnsi" w:hAnsiTheme="majorHAnsi" w:cstheme="majorHAnsi"/>
                <w:sz w:val="24"/>
                <w:szCs w:val="24"/>
              </w:rPr>
              <w:t>ma liberaci dal male.</w:t>
            </w:r>
          </w:p>
        </w:tc>
        <w:tc>
          <w:tcPr>
            <w:tcW w:w="3043" w:type="dxa"/>
          </w:tcPr>
          <w:p w:rsidR="00BE492C" w:rsidRPr="00814914" w:rsidRDefault="00814914" w:rsidP="00814914">
            <w:pPr>
              <w:rPr>
                <w:rFonts w:asciiTheme="majorHAnsi" w:hAnsiTheme="majorHAnsi" w:cstheme="majorHAnsi"/>
                <w:i/>
                <w:sz w:val="24"/>
                <w:szCs w:val="24"/>
              </w:rPr>
            </w:pPr>
            <w:r w:rsidRPr="00814914">
              <w:rPr>
                <w:rFonts w:asciiTheme="majorHAnsi" w:hAnsiTheme="majorHAnsi" w:cstheme="majorHAnsi"/>
                <w:i/>
                <w:sz w:val="24"/>
                <w:szCs w:val="24"/>
              </w:rPr>
              <w:t>Mette le mani giunte.</w:t>
            </w:r>
          </w:p>
        </w:tc>
      </w:tr>
    </w:tbl>
    <w:p w:rsidR="002B57A1" w:rsidRDefault="002B57A1" w:rsidP="002B57A1">
      <w:pPr>
        <w:pStyle w:val="Titolo2"/>
        <w:spacing w:before="0"/>
        <w:rPr>
          <w:rFonts w:cstheme="majorHAnsi"/>
          <w:b/>
          <w:color w:val="1F4D78" w:themeColor="accent1" w:themeShade="7F"/>
          <w:sz w:val="24"/>
          <w:szCs w:val="24"/>
        </w:rPr>
      </w:pPr>
    </w:p>
    <w:p w:rsidR="00D13E8B" w:rsidRPr="00D13E8B" w:rsidRDefault="00D13E8B" w:rsidP="00D13E8B">
      <w:pPr>
        <w:spacing w:after="0"/>
      </w:pPr>
    </w:p>
    <w:p w:rsidR="002B57A1" w:rsidRPr="002B57A1" w:rsidRDefault="002B57A1" w:rsidP="002B57A1">
      <w:pPr>
        <w:pStyle w:val="Titolo2"/>
        <w:spacing w:before="0"/>
        <w:rPr>
          <w:rFonts w:cstheme="majorHAnsi"/>
          <w:b/>
          <w:color w:val="FF21EF"/>
          <w:sz w:val="24"/>
          <w:szCs w:val="24"/>
        </w:rPr>
      </w:pPr>
      <w:r w:rsidRPr="002B57A1">
        <w:rPr>
          <w:rFonts w:cstheme="majorHAnsi"/>
          <w:b/>
          <w:color w:val="FF21EF"/>
          <w:sz w:val="24"/>
          <w:szCs w:val="24"/>
        </w:rPr>
        <w:t xml:space="preserve">Contenuti </w:t>
      </w:r>
    </w:p>
    <w:p w:rsidR="00814914" w:rsidRPr="00814914" w:rsidRDefault="00814914" w:rsidP="00814914">
      <w:pPr>
        <w:numPr>
          <w:ilvl w:val="0"/>
          <w:numId w:val="1"/>
        </w:numPr>
        <w:spacing w:after="0"/>
        <w:contextualSpacing/>
        <w:rPr>
          <w:rFonts w:asciiTheme="majorHAnsi" w:hAnsiTheme="majorHAnsi" w:cstheme="majorHAnsi"/>
          <w:sz w:val="24"/>
          <w:szCs w:val="24"/>
        </w:rPr>
      </w:pPr>
      <w:r w:rsidRPr="00814914">
        <w:rPr>
          <w:rFonts w:asciiTheme="majorHAnsi" w:hAnsiTheme="majorHAnsi" w:cstheme="majorHAnsi"/>
          <w:sz w:val="24"/>
          <w:szCs w:val="24"/>
        </w:rPr>
        <w:t>Nel brano che abbiamo letto è descritto Gesù mentre insegna alle folle e le invita a non fare come i “pagani”. Chi sono i pagani? Cos’hanno di diverso rispetto ai cristiani? Da dove viene la parola “cristiani”?</w:t>
      </w:r>
    </w:p>
    <w:p w:rsidR="00814914" w:rsidRPr="00814914" w:rsidRDefault="00814914" w:rsidP="00814914">
      <w:pPr>
        <w:numPr>
          <w:ilvl w:val="0"/>
          <w:numId w:val="1"/>
        </w:numPr>
        <w:spacing w:after="0"/>
        <w:contextualSpacing/>
        <w:rPr>
          <w:rFonts w:asciiTheme="majorHAnsi" w:hAnsiTheme="majorHAnsi" w:cstheme="majorHAnsi"/>
          <w:sz w:val="24"/>
          <w:szCs w:val="24"/>
        </w:rPr>
      </w:pPr>
      <w:r w:rsidRPr="00814914">
        <w:rPr>
          <w:rFonts w:asciiTheme="majorHAnsi" w:hAnsiTheme="majorHAnsi" w:cstheme="majorHAnsi"/>
          <w:sz w:val="24"/>
          <w:szCs w:val="24"/>
        </w:rPr>
        <w:t>Gesù parla di Dio come di un Papà che sa di cosa possono aver bisogno i suoi figli. Hai mai visto/sentito di essere ascoltato o accompagnato da Dio nella tua vita? Ha risposto a qualche preghiera che gli hai rivolto? In che modo?</w:t>
      </w:r>
    </w:p>
    <w:p w:rsidR="00814914" w:rsidRPr="00814914" w:rsidRDefault="00814914" w:rsidP="00814914">
      <w:pPr>
        <w:numPr>
          <w:ilvl w:val="0"/>
          <w:numId w:val="1"/>
        </w:numPr>
        <w:spacing w:after="0"/>
        <w:contextualSpacing/>
        <w:rPr>
          <w:rFonts w:asciiTheme="majorHAnsi" w:hAnsiTheme="majorHAnsi" w:cstheme="majorHAnsi"/>
          <w:sz w:val="24"/>
          <w:szCs w:val="24"/>
        </w:rPr>
      </w:pPr>
      <w:r w:rsidRPr="00814914">
        <w:rPr>
          <w:rFonts w:asciiTheme="majorHAnsi" w:hAnsiTheme="majorHAnsi" w:cstheme="majorHAnsi"/>
          <w:sz w:val="24"/>
          <w:szCs w:val="24"/>
        </w:rPr>
        <w:lastRenderedPageBreak/>
        <w:t>Gesù invita a non sprecare parole durante la preghiera, ce ne consiglia alcune da utilizzare, quelle del “Padre Nostro”. Preghi mai il “Padre Nostro” per conto tuo o in famiglia? Quando ti è capitato di farlo? Per chiedere che cosa?</w:t>
      </w:r>
    </w:p>
    <w:p w:rsidR="00814914" w:rsidRPr="00814914" w:rsidRDefault="00814914" w:rsidP="00814914">
      <w:pPr>
        <w:numPr>
          <w:ilvl w:val="0"/>
          <w:numId w:val="1"/>
        </w:numPr>
        <w:spacing w:after="0"/>
        <w:contextualSpacing/>
        <w:rPr>
          <w:rFonts w:asciiTheme="majorHAnsi" w:hAnsiTheme="majorHAnsi" w:cstheme="majorHAnsi"/>
          <w:sz w:val="24"/>
          <w:szCs w:val="24"/>
        </w:rPr>
      </w:pPr>
      <w:r w:rsidRPr="00814914">
        <w:rPr>
          <w:rFonts w:asciiTheme="majorHAnsi" w:hAnsiTheme="majorHAnsi" w:cstheme="majorHAnsi"/>
          <w:sz w:val="24"/>
          <w:szCs w:val="24"/>
        </w:rPr>
        <w:t>Qual è la frase che ti colpisce di più di questa preghiera? Perché? (Sarà importante dare rilievo a ciascuna frase per poter spiegare brevemente il senso delle parole).</w:t>
      </w:r>
    </w:p>
    <w:p w:rsidR="00814914" w:rsidRPr="00814914" w:rsidRDefault="00814914" w:rsidP="00814914">
      <w:pPr>
        <w:numPr>
          <w:ilvl w:val="0"/>
          <w:numId w:val="1"/>
        </w:numPr>
        <w:spacing w:after="0"/>
        <w:contextualSpacing/>
        <w:rPr>
          <w:rFonts w:asciiTheme="majorHAnsi" w:hAnsiTheme="majorHAnsi" w:cstheme="majorHAnsi"/>
          <w:sz w:val="24"/>
          <w:szCs w:val="24"/>
        </w:rPr>
      </w:pPr>
      <w:r w:rsidRPr="00814914">
        <w:rPr>
          <w:rFonts w:asciiTheme="majorHAnsi" w:hAnsiTheme="majorHAnsi" w:cstheme="majorHAnsi"/>
          <w:sz w:val="24"/>
          <w:szCs w:val="24"/>
        </w:rPr>
        <w:t>Secondo te, sono necessarie alcune piccole regole che possono aiutarci e predisporci alla preghiera? (Es: scegliere bene il luogo nel quale pregare – per esempio in chiesa -, fare un breve momento di silenzio per avere la testa sgombra da altri pensieri, inginocchiarsi, chiudere gli occhi o guardare un’immagine sacra…).</w:t>
      </w:r>
    </w:p>
    <w:p w:rsidR="002B57A1" w:rsidRDefault="002B57A1" w:rsidP="00C81880">
      <w:pPr>
        <w:pStyle w:val="Paragrafoelenco"/>
        <w:spacing w:after="0"/>
        <w:ind w:left="0"/>
        <w:rPr>
          <w:rFonts w:asciiTheme="majorHAnsi" w:hAnsiTheme="majorHAnsi" w:cstheme="majorHAnsi"/>
          <w:sz w:val="24"/>
          <w:szCs w:val="24"/>
        </w:rPr>
      </w:pPr>
      <w:r w:rsidRPr="002B57A1">
        <w:rPr>
          <w:rFonts w:asciiTheme="majorHAnsi" w:hAnsiTheme="majorHAnsi" w:cstheme="majorHAnsi"/>
          <w:sz w:val="24"/>
          <w:szCs w:val="24"/>
        </w:rPr>
        <w:t xml:space="preserve"> </w:t>
      </w:r>
    </w:p>
    <w:p w:rsidR="006D517E" w:rsidRDefault="006D517E" w:rsidP="00C81880">
      <w:pPr>
        <w:pStyle w:val="Paragrafoelenco"/>
        <w:spacing w:after="0"/>
        <w:ind w:left="0"/>
        <w:rPr>
          <w:rFonts w:asciiTheme="majorHAnsi" w:hAnsiTheme="majorHAnsi" w:cstheme="majorHAnsi"/>
          <w:sz w:val="24"/>
          <w:szCs w:val="24"/>
        </w:rPr>
      </w:pPr>
    </w:p>
    <w:p w:rsidR="00D13E8B" w:rsidRDefault="00D13E8B" w:rsidP="00C81880">
      <w:pPr>
        <w:pStyle w:val="Paragrafoelenco"/>
        <w:spacing w:after="0"/>
        <w:ind w:left="0"/>
        <w:rPr>
          <w:rFonts w:asciiTheme="majorHAnsi" w:hAnsiTheme="majorHAnsi" w:cstheme="majorHAnsi"/>
          <w:sz w:val="24"/>
          <w:szCs w:val="24"/>
        </w:rPr>
      </w:pPr>
    </w:p>
    <w:p w:rsidR="00D13E8B" w:rsidRDefault="00D13E8B" w:rsidP="00C81880">
      <w:pPr>
        <w:pStyle w:val="Paragrafoelenco"/>
        <w:spacing w:after="0"/>
        <w:ind w:left="0"/>
        <w:rPr>
          <w:rFonts w:asciiTheme="majorHAnsi" w:hAnsiTheme="majorHAnsi" w:cstheme="majorHAnsi"/>
          <w:sz w:val="24"/>
          <w:szCs w:val="24"/>
        </w:rPr>
      </w:pPr>
    </w:p>
    <w:p w:rsidR="00D13E8B" w:rsidRDefault="00D13E8B" w:rsidP="00C81880">
      <w:pPr>
        <w:pStyle w:val="Paragrafoelenco"/>
        <w:spacing w:after="0"/>
        <w:ind w:left="0"/>
        <w:rPr>
          <w:rFonts w:asciiTheme="majorHAnsi" w:hAnsiTheme="majorHAnsi" w:cstheme="majorHAnsi"/>
          <w:sz w:val="24"/>
          <w:szCs w:val="24"/>
        </w:rPr>
      </w:pPr>
    </w:p>
    <w:p w:rsidR="00D13E8B" w:rsidRDefault="00D13E8B" w:rsidP="00C81880">
      <w:pPr>
        <w:pStyle w:val="Paragrafoelenco"/>
        <w:spacing w:after="0"/>
        <w:ind w:left="0"/>
        <w:rPr>
          <w:rFonts w:asciiTheme="majorHAnsi" w:hAnsiTheme="majorHAnsi" w:cstheme="majorHAnsi"/>
          <w:sz w:val="24"/>
          <w:szCs w:val="24"/>
        </w:rPr>
      </w:pPr>
    </w:p>
    <w:p w:rsidR="00D13E8B" w:rsidRDefault="00D13E8B" w:rsidP="00C81880">
      <w:pPr>
        <w:pStyle w:val="Paragrafoelenco"/>
        <w:spacing w:after="0"/>
        <w:ind w:left="0"/>
        <w:rPr>
          <w:rFonts w:asciiTheme="majorHAnsi" w:hAnsiTheme="majorHAnsi" w:cstheme="majorHAnsi"/>
          <w:sz w:val="24"/>
          <w:szCs w:val="24"/>
        </w:rPr>
      </w:pPr>
    </w:p>
    <w:p w:rsidR="00D13E8B" w:rsidRDefault="00D13E8B" w:rsidP="00C81880">
      <w:pPr>
        <w:pStyle w:val="Paragrafoelenco"/>
        <w:spacing w:after="0"/>
        <w:ind w:left="0"/>
        <w:rPr>
          <w:rFonts w:asciiTheme="majorHAnsi" w:hAnsiTheme="majorHAnsi" w:cstheme="majorHAnsi"/>
          <w:sz w:val="24"/>
          <w:szCs w:val="24"/>
        </w:rPr>
      </w:pPr>
    </w:p>
    <w:p w:rsidR="00D13E8B" w:rsidRDefault="00D13E8B" w:rsidP="00C81880">
      <w:pPr>
        <w:pStyle w:val="Paragrafoelenco"/>
        <w:spacing w:after="0"/>
        <w:ind w:left="0"/>
        <w:rPr>
          <w:rFonts w:asciiTheme="majorHAnsi" w:hAnsiTheme="majorHAnsi" w:cstheme="majorHAnsi"/>
          <w:sz w:val="24"/>
          <w:szCs w:val="24"/>
        </w:rPr>
      </w:pPr>
    </w:p>
    <w:p w:rsidR="00D13E8B" w:rsidRDefault="00D13E8B" w:rsidP="00C81880">
      <w:pPr>
        <w:pStyle w:val="Paragrafoelenco"/>
        <w:spacing w:after="0"/>
        <w:ind w:left="0"/>
        <w:rPr>
          <w:rFonts w:asciiTheme="majorHAnsi" w:hAnsiTheme="majorHAnsi" w:cstheme="majorHAnsi"/>
          <w:sz w:val="24"/>
          <w:szCs w:val="24"/>
        </w:rPr>
      </w:pPr>
    </w:p>
    <w:p w:rsidR="00D13E8B" w:rsidRDefault="00D13E8B" w:rsidP="00C81880">
      <w:pPr>
        <w:pStyle w:val="Paragrafoelenco"/>
        <w:spacing w:after="0"/>
        <w:ind w:left="0"/>
        <w:rPr>
          <w:rFonts w:asciiTheme="majorHAnsi" w:hAnsiTheme="majorHAnsi" w:cstheme="majorHAnsi"/>
          <w:sz w:val="24"/>
          <w:szCs w:val="24"/>
        </w:rPr>
      </w:pPr>
    </w:p>
    <w:p w:rsidR="00D13E8B" w:rsidRDefault="00D13E8B" w:rsidP="00C81880">
      <w:pPr>
        <w:pStyle w:val="Paragrafoelenco"/>
        <w:spacing w:after="0"/>
        <w:ind w:left="0"/>
        <w:rPr>
          <w:rFonts w:asciiTheme="majorHAnsi" w:hAnsiTheme="majorHAnsi" w:cstheme="majorHAnsi"/>
          <w:sz w:val="24"/>
          <w:szCs w:val="24"/>
        </w:rPr>
      </w:pPr>
    </w:p>
    <w:p w:rsidR="00D13E8B" w:rsidRPr="002B57A1" w:rsidRDefault="00D13E8B" w:rsidP="00C81880">
      <w:pPr>
        <w:pStyle w:val="Paragrafoelenco"/>
        <w:spacing w:after="0"/>
        <w:ind w:left="0"/>
        <w:rPr>
          <w:rFonts w:asciiTheme="majorHAnsi" w:hAnsiTheme="majorHAnsi" w:cstheme="majorHAnsi"/>
          <w:sz w:val="24"/>
          <w:szCs w:val="24"/>
        </w:rPr>
      </w:pPr>
    </w:p>
    <w:p w:rsidR="00F17ADC" w:rsidRDefault="00F17ADC" w:rsidP="00F17ADC">
      <w:pPr>
        <w:spacing w:after="0"/>
        <w:rPr>
          <w:rFonts w:asciiTheme="majorHAnsi" w:eastAsiaTheme="majorEastAsia" w:hAnsiTheme="majorHAnsi" w:cstheme="majorHAnsi"/>
          <w:b/>
          <w:color w:val="FF21EF"/>
          <w:sz w:val="26"/>
          <w:szCs w:val="26"/>
        </w:rPr>
      </w:pPr>
    </w:p>
    <w:p w:rsidR="00F17ADC" w:rsidRDefault="00F17ADC" w:rsidP="00F17ADC">
      <w:pPr>
        <w:spacing w:after="0"/>
        <w:rPr>
          <w:rFonts w:asciiTheme="majorHAnsi" w:eastAsiaTheme="majorEastAsia" w:hAnsiTheme="majorHAnsi" w:cstheme="majorHAnsi"/>
          <w:b/>
          <w:color w:val="FF21EF"/>
          <w:sz w:val="26"/>
          <w:szCs w:val="26"/>
        </w:rPr>
      </w:pPr>
    </w:p>
    <w:p w:rsidR="002B57A1" w:rsidRPr="00F17ADC" w:rsidRDefault="00F17ADC" w:rsidP="00F17ADC">
      <w:pPr>
        <w:spacing w:after="0"/>
        <w:rPr>
          <w:rFonts w:asciiTheme="majorHAnsi" w:eastAsiaTheme="majorEastAsia" w:hAnsiTheme="majorHAnsi" w:cstheme="majorHAnsi"/>
          <w:b/>
          <w:color w:val="FF21EF"/>
          <w:sz w:val="26"/>
          <w:szCs w:val="26"/>
        </w:rPr>
      </w:pPr>
      <w:r>
        <w:rPr>
          <w:rFonts w:asciiTheme="majorHAnsi" w:eastAsiaTheme="majorEastAsia" w:hAnsiTheme="majorHAnsi" w:cstheme="majorHAnsi"/>
          <w:b/>
          <w:color w:val="FF21EF"/>
          <w:sz w:val="26"/>
          <w:szCs w:val="26"/>
        </w:rPr>
        <w:lastRenderedPageBreak/>
        <w:t xml:space="preserve">3. </w:t>
      </w:r>
      <w:r w:rsidR="002B57A1" w:rsidRPr="00F17ADC">
        <w:rPr>
          <w:rFonts w:asciiTheme="majorHAnsi" w:eastAsiaTheme="majorEastAsia" w:hAnsiTheme="majorHAnsi" w:cstheme="majorHAnsi"/>
          <w:b/>
          <w:color w:val="FF21EF"/>
          <w:sz w:val="26"/>
          <w:szCs w:val="26"/>
        </w:rPr>
        <w:t xml:space="preserve">GIOCHI </w:t>
      </w:r>
    </w:p>
    <w:p w:rsidR="002B57A1" w:rsidRDefault="006D517E" w:rsidP="002B57A1">
      <w:pPr>
        <w:spacing w:after="0"/>
        <w:rPr>
          <w:rFonts w:asciiTheme="majorHAnsi" w:eastAsiaTheme="majorEastAsia" w:hAnsiTheme="majorHAnsi" w:cstheme="majorHAnsi"/>
          <w:b/>
          <w:sz w:val="24"/>
          <w:szCs w:val="24"/>
        </w:rPr>
      </w:pPr>
      <w:r w:rsidRPr="006D517E">
        <w:rPr>
          <w:rFonts w:asciiTheme="majorHAnsi" w:hAnsiTheme="majorHAnsi" w:cstheme="majorHAnsi"/>
          <w:i/>
          <w:sz w:val="24"/>
          <w:szCs w:val="24"/>
        </w:rPr>
        <w:t>Al termine della prima parte pensiamo a due giochi che ci dicano il segreto del vivere insieme al Padre: la vita in Paradiso.</w:t>
      </w:r>
    </w:p>
    <w:p w:rsidR="00C81880" w:rsidRDefault="00C81880" w:rsidP="002B57A1">
      <w:pPr>
        <w:spacing w:after="0"/>
        <w:rPr>
          <w:rFonts w:asciiTheme="majorHAnsi" w:eastAsiaTheme="majorEastAsia" w:hAnsiTheme="majorHAnsi" w:cstheme="majorHAnsi"/>
          <w:b/>
          <w:sz w:val="24"/>
          <w:szCs w:val="24"/>
        </w:rPr>
      </w:pPr>
    </w:p>
    <w:p w:rsidR="002B57A1" w:rsidRPr="002B57A1" w:rsidRDefault="002B57A1" w:rsidP="002B57A1">
      <w:pPr>
        <w:spacing w:after="0"/>
        <w:rPr>
          <w:rFonts w:asciiTheme="majorHAnsi" w:eastAsiaTheme="majorEastAsia" w:hAnsiTheme="majorHAnsi" w:cstheme="majorHAnsi"/>
          <w:b/>
          <w:color w:val="FF21EF"/>
          <w:sz w:val="24"/>
          <w:szCs w:val="24"/>
        </w:rPr>
      </w:pPr>
      <w:r w:rsidRPr="002B57A1">
        <w:rPr>
          <w:rFonts w:asciiTheme="majorHAnsi" w:eastAsiaTheme="majorEastAsia" w:hAnsiTheme="majorHAnsi" w:cstheme="majorHAnsi"/>
          <w:b/>
          <w:color w:val="FF21EF"/>
          <w:sz w:val="24"/>
          <w:szCs w:val="24"/>
        </w:rPr>
        <w:t xml:space="preserve">GIOCO #1 – </w:t>
      </w:r>
      <w:r w:rsidR="006D517E">
        <w:rPr>
          <w:rFonts w:asciiTheme="majorHAnsi" w:eastAsiaTheme="majorEastAsia" w:hAnsiTheme="majorHAnsi" w:cstheme="majorHAnsi"/>
          <w:b/>
          <w:color w:val="FF21EF"/>
          <w:sz w:val="24"/>
          <w:szCs w:val="24"/>
        </w:rPr>
        <w:t>Chi cerca, trova</w:t>
      </w:r>
    </w:p>
    <w:p w:rsidR="006D517E" w:rsidRDefault="006D517E" w:rsidP="006D517E">
      <w:pPr>
        <w:pBdr>
          <w:top w:val="nil"/>
          <w:left w:val="nil"/>
          <w:bottom w:val="nil"/>
          <w:right w:val="nil"/>
          <w:between w:val="nil"/>
          <w:bar w:val="nil"/>
        </w:pBdr>
        <w:spacing w:after="0" w:line="240" w:lineRule="auto"/>
        <w:rPr>
          <w:rFonts w:asciiTheme="majorHAnsi" w:hAnsiTheme="majorHAnsi" w:cstheme="majorHAnsi"/>
          <w:sz w:val="24"/>
          <w:szCs w:val="24"/>
        </w:rPr>
      </w:pPr>
      <w:r w:rsidRPr="00493877">
        <w:rPr>
          <w:rFonts w:asciiTheme="majorHAnsi" w:hAnsiTheme="majorHAnsi" w:cstheme="majorHAnsi"/>
          <w:sz w:val="24"/>
          <w:szCs w:val="24"/>
          <w:u w:val="single"/>
        </w:rPr>
        <w:t>Materiale:</w:t>
      </w:r>
      <w:r w:rsidRPr="00493877">
        <w:rPr>
          <w:rFonts w:asciiTheme="majorHAnsi" w:hAnsiTheme="majorHAnsi" w:cstheme="majorHAnsi"/>
          <w:sz w:val="24"/>
          <w:szCs w:val="24"/>
        </w:rPr>
        <w:t xml:space="preserve"> tesserine con frasi del Padre Nostro arricchite da dei disegni che le illustrino (tante quante sono le squadre), tabellone (pari al numero delle squadre) composto da 8 quadrati.</w:t>
      </w:r>
    </w:p>
    <w:p w:rsidR="006D517E" w:rsidRPr="00493877" w:rsidRDefault="006D517E" w:rsidP="006D517E">
      <w:pPr>
        <w:pBdr>
          <w:top w:val="nil"/>
          <w:left w:val="nil"/>
          <w:bottom w:val="nil"/>
          <w:right w:val="nil"/>
          <w:between w:val="nil"/>
          <w:bar w:val="nil"/>
        </w:pBdr>
        <w:spacing w:after="0" w:line="240" w:lineRule="auto"/>
        <w:rPr>
          <w:rFonts w:asciiTheme="majorHAnsi" w:hAnsiTheme="majorHAnsi" w:cstheme="majorHAnsi"/>
          <w:sz w:val="24"/>
          <w:szCs w:val="24"/>
        </w:rPr>
      </w:pPr>
    </w:p>
    <w:p w:rsidR="006D517E" w:rsidRPr="00493877" w:rsidRDefault="006D517E" w:rsidP="006D517E">
      <w:pPr>
        <w:spacing w:after="0"/>
        <w:rPr>
          <w:rFonts w:asciiTheme="majorHAnsi" w:hAnsiTheme="majorHAnsi" w:cstheme="majorHAnsi"/>
          <w:sz w:val="24"/>
          <w:szCs w:val="24"/>
        </w:rPr>
      </w:pPr>
      <w:r w:rsidRPr="00493877">
        <w:rPr>
          <w:rFonts w:asciiTheme="majorHAnsi" w:hAnsiTheme="majorHAnsi" w:cstheme="majorHAnsi"/>
          <w:sz w:val="24"/>
          <w:szCs w:val="24"/>
          <w:u w:val="single"/>
        </w:rPr>
        <w:t>Svolgimento:</w:t>
      </w:r>
      <w:r w:rsidRPr="00493877">
        <w:rPr>
          <w:rFonts w:asciiTheme="majorHAnsi" w:hAnsiTheme="majorHAnsi" w:cstheme="majorHAnsi"/>
          <w:sz w:val="24"/>
          <w:szCs w:val="24"/>
        </w:rPr>
        <w:t xml:space="preserve"> i bambini divisi in squadre (o tutti insieme, a seconda della numerosità del gruppo) si metteranno alla ricerca delle frasi del Padre Nostro e cercheranno di ricostruire la preghiera attaccandole, man mano, su un cartellone (nel caso giocassero più squadre dovranno essere preparate più tessere di colore diverso, in modo che alla fine del gioco ogni squadra abbia composto la propria preghiera). Ad ogni frase del Padre Nostro viene associata una lettera della parola “Paradiso”, consegnata dai catechisti. Per esempio: a “venga il tuo regno” sarà associata la lettera “A”; a “e rimetti a noi i nostri debiti” la lettera “D”…</w:t>
      </w:r>
    </w:p>
    <w:p w:rsidR="006D517E" w:rsidRPr="00493877" w:rsidRDefault="006D517E" w:rsidP="006D517E">
      <w:pPr>
        <w:spacing w:after="0"/>
        <w:rPr>
          <w:rFonts w:asciiTheme="majorHAnsi" w:hAnsiTheme="majorHAnsi" w:cstheme="majorHAnsi"/>
          <w:sz w:val="24"/>
          <w:szCs w:val="24"/>
        </w:rPr>
      </w:pPr>
      <w:r w:rsidRPr="00493877">
        <w:rPr>
          <w:rFonts w:asciiTheme="majorHAnsi" w:hAnsiTheme="majorHAnsi" w:cstheme="majorHAnsi"/>
          <w:sz w:val="24"/>
          <w:szCs w:val="24"/>
        </w:rPr>
        <w:t>Ogni volta che la squadra troverà una tessera otterrà una lettera della parola da attaccare in uno dei quadrati del tabellone. L’ultima lettera verrà consegnata solo se le tessere del “Padre Nostro” precedentemente conquistate saranno posizionate nel modo corretto.</w:t>
      </w:r>
    </w:p>
    <w:p w:rsidR="00C81880" w:rsidRDefault="00C81880" w:rsidP="002B57A1">
      <w:pPr>
        <w:spacing w:after="0"/>
        <w:rPr>
          <w:rFonts w:asciiTheme="majorHAnsi" w:eastAsiaTheme="majorEastAsia" w:hAnsiTheme="majorHAnsi" w:cstheme="majorHAnsi"/>
          <w:b/>
          <w:sz w:val="24"/>
          <w:szCs w:val="24"/>
        </w:rPr>
      </w:pPr>
    </w:p>
    <w:p w:rsidR="00D13E8B" w:rsidRDefault="00D13E8B" w:rsidP="002B57A1">
      <w:pPr>
        <w:spacing w:after="0"/>
        <w:rPr>
          <w:rFonts w:asciiTheme="majorHAnsi" w:eastAsiaTheme="majorEastAsia" w:hAnsiTheme="majorHAnsi" w:cstheme="majorHAnsi"/>
          <w:b/>
          <w:sz w:val="24"/>
          <w:szCs w:val="24"/>
        </w:rPr>
      </w:pPr>
    </w:p>
    <w:p w:rsidR="00D13E8B" w:rsidRDefault="00D13E8B" w:rsidP="002B57A1">
      <w:pPr>
        <w:spacing w:after="0"/>
        <w:rPr>
          <w:rFonts w:asciiTheme="majorHAnsi" w:eastAsiaTheme="majorEastAsia" w:hAnsiTheme="majorHAnsi" w:cstheme="majorHAnsi"/>
          <w:b/>
          <w:sz w:val="24"/>
          <w:szCs w:val="24"/>
        </w:rPr>
      </w:pPr>
    </w:p>
    <w:p w:rsidR="00D13E8B" w:rsidRDefault="00D13E8B" w:rsidP="002B57A1">
      <w:pPr>
        <w:spacing w:after="0"/>
        <w:rPr>
          <w:rFonts w:asciiTheme="majorHAnsi" w:eastAsiaTheme="majorEastAsia" w:hAnsiTheme="majorHAnsi" w:cstheme="majorHAnsi"/>
          <w:b/>
          <w:sz w:val="24"/>
          <w:szCs w:val="24"/>
        </w:rPr>
      </w:pPr>
    </w:p>
    <w:p w:rsidR="002B57A1" w:rsidRPr="002B57A1" w:rsidRDefault="002B57A1" w:rsidP="002B57A1">
      <w:pPr>
        <w:spacing w:after="0"/>
        <w:rPr>
          <w:rFonts w:asciiTheme="majorHAnsi" w:eastAsiaTheme="majorEastAsia" w:hAnsiTheme="majorHAnsi" w:cstheme="majorHAnsi"/>
          <w:b/>
          <w:color w:val="FF21EF"/>
          <w:sz w:val="24"/>
          <w:szCs w:val="24"/>
        </w:rPr>
      </w:pPr>
      <w:r w:rsidRPr="002B57A1">
        <w:rPr>
          <w:rFonts w:asciiTheme="majorHAnsi" w:eastAsiaTheme="majorEastAsia" w:hAnsiTheme="majorHAnsi" w:cstheme="majorHAnsi"/>
          <w:b/>
          <w:color w:val="FF21EF"/>
          <w:sz w:val="24"/>
          <w:szCs w:val="24"/>
        </w:rPr>
        <w:lastRenderedPageBreak/>
        <w:t xml:space="preserve">GIOCO #2 – </w:t>
      </w:r>
      <w:r w:rsidR="00D13E8B">
        <w:rPr>
          <w:rFonts w:asciiTheme="majorHAnsi" w:eastAsiaTheme="majorEastAsia" w:hAnsiTheme="majorHAnsi" w:cstheme="majorHAnsi"/>
          <w:b/>
          <w:color w:val="FF21EF"/>
          <w:sz w:val="24"/>
          <w:szCs w:val="24"/>
        </w:rPr>
        <w:t>To call my God</w:t>
      </w:r>
    </w:p>
    <w:p w:rsidR="00D13E8B" w:rsidRDefault="00D13E8B" w:rsidP="00D13E8B">
      <w:pPr>
        <w:spacing w:after="0"/>
        <w:rPr>
          <w:rFonts w:asciiTheme="majorHAnsi" w:hAnsiTheme="majorHAnsi" w:cstheme="majorHAnsi"/>
          <w:sz w:val="24"/>
          <w:szCs w:val="24"/>
        </w:rPr>
      </w:pPr>
      <w:r w:rsidRPr="00493877">
        <w:rPr>
          <w:rFonts w:asciiTheme="majorHAnsi" w:hAnsiTheme="majorHAnsi" w:cstheme="majorHAnsi"/>
          <w:sz w:val="24"/>
          <w:szCs w:val="24"/>
          <w:u w:val="single"/>
        </w:rPr>
        <w:t>Materiale:</w:t>
      </w:r>
      <w:r w:rsidRPr="00493877">
        <w:rPr>
          <w:rFonts w:asciiTheme="majorHAnsi" w:hAnsiTheme="majorHAnsi" w:cstheme="majorHAnsi"/>
          <w:sz w:val="24"/>
          <w:szCs w:val="24"/>
        </w:rPr>
        <w:t xml:space="preserve"> cestino dove mettere le strisce di cartoncino, cartoncino anche di vari colori che verrà tagliato circa largo cm 3 e lungo cm 30 dove si scriveranno le frasi della preghiera, pennarelli per scrivere sul cartoncino.</w:t>
      </w:r>
    </w:p>
    <w:p w:rsidR="00D13E8B" w:rsidRPr="00493877" w:rsidRDefault="00D13E8B" w:rsidP="00D13E8B">
      <w:pPr>
        <w:spacing w:after="0"/>
        <w:rPr>
          <w:rFonts w:asciiTheme="majorHAnsi" w:hAnsiTheme="majorHAnsi" w:cstheme="majorHAnsi"/>
          <w:sz w:val="24"/>
          <w:szCs w:val="24"/>
        </w:rPr>
      </w:pPr>
    </w:p>
    <w:p w:rsidR="00D13E8B" w:rsidRDefault="00D13E8B" w:rsidP="00D13E8B">
      <w:pPr>
        <w:pStyle w:val="giocoregole"/>
        <w:shd w:val="clear" w:color="auto" w:fill="FFFFFF"/>
        <w:spacing w:before="0" w:beforeAutospacing="0" w:after="0" w:afterAutospacing="0" w:line="312" w:lineRule="atLeast"/>
        <w:rPr>
          <w:rFonts w:asciiTheme="majorHAnsi" w:eastAsiaTheme="minorHAnsi" w:hAnsiTheme="majorHAnsi" w:cstheme="majorHAnsi"/>
          <w:lang w:eastAsia="en-US"/>
        </w:rPr>
      </w:pPr>
      <w:r w:rsidRPr="00493877">
        <w:rPr>
          <w:rFonts w:asciiTheme="majorHAnsi" w:eastAsiaTheme="minorHAnsi" w:hAnsiTheme="majorHAnsi" w:cstheme="majorHAnsi"/>
          <w:u w:val="single"/>
          <w:lang w:eastAsia="en-US"/>
        </w:rPr>
        <w:t>Svolgimento:</w:t>
      </w:r>
      <w:r w:rsidRPr="00493877">
        <w:rPr>
          <w:rFonts w:asciiTheme="majorHAnsi" w:eastAsiaTheme="minorHAnsi" w:hAnsiTheme="majorHAnsi" w:cstheme="majorHAnsi"/>
          <w:lang w:eastAsia="en-US"/>
        </w:rPr>
        <w:t xml:space="preserve"> i</w:t>
      </w:r>
      <w:r w:rsidRPr="00493877">
        <w:rPr>
          <w:rFonts w:asciiTheme="majorHAnsi" w:hAnsiTheme="majorHAnsi" w:cstheme="majorHAnsi"/>
        </w:rPr>
        <w:t xml:space="preserve"> </w:t>
      </w:r>
      <w:r w:rsidRPr="00493877">
        <w:rPr>
          <w:rFonts w:asciiTheme="majorHAnsi" w:eastAsiaTheme="minorHAnsi" w:hAnsiTheme="majorHAnsi" w:cstheme="majorHAnsi"/>
          <w:lang w:eastAsia="en-US"/>
        </w:rPr>
        <w:t>ragazzi dovranno</w:t>
      </w:r>
      <w:r w:rsidR="00591B41">
        <w:rPr>
          <w:rFonts w:asciiTheme="majorHAnsi" w:eastAsiaTheme="minorHAnsi" w:hAnsiTheme="majorHAnsi" w:cstheme="majorHAnsi"/>
          <w:lang w:eastAsia="en-US"/>
        </w:rPr>
        <w:t xml:space="preserve"> essere divisi in due gruppi, con una catechista come capogruppo</w:t>
      </w:r>
      <w:r w:rsidRPr="00493877">
        <w:rPr>
          <w:rFonts w:asciiTheme="majorHAnsi" w:eastAsiaTheme="minorHAnsi" w:hAnsiTheme="majorHAnsi" w:cstheme="majorHAnsi"/>
          <w:lang w:eastAsia="en-US"/>
        </w:rPr>
        <w:t>. Sono seduti a terra gambe incrociate e in file parallele, il principio del gioco è quello del telefono senza fili, solo con in più un elemento di difficoltà. Alla fine della fila ci sarà un cesto con dentro delle strisce di cartoncino su cui sono scritte le frasi che compongono la preghiera. Iniziano gli animatori che diranno la prima frase all'orecchio del primo bambino, che la riporterà al suo vicino, via via così fino alla fine della fila. L'ultimo, cioè quello vicino al cesto, dovrà cercare tra le strisce la frase che gli è stata riportata, una volta trovata porla sul pavimento per comporre la sequenza. Terminato il suo ruolo si porterà all'inizio della fila, in modo che tutti possano cercare una striscia di preghiera.</w:t>
      </w:r>
    </w:p>
    <w:p w:rsidR="00F17ADC" w:rsidRDefault="00F17ADC" w:rsidP="00D13E8B">
      <w:pPr>
        <w:pStyle w:val="giocoregole"/>
        <w:shd w:val="clear" w:color="auto" w:fill="FFFFFF"/>
        <w:spacing w:before="0" w:beforeAutospacing="0" w:after="0" w:afterAutospacing="0" w:line="312" w:lineRule="atLeast"/>
        <w:rPr>
          <w:rFonts w:asciiTheme="majorHAnsi" w:eastAsiaTheme="minorHAnsi" w:hAnsiTheme="majorHAnsi" w:cstheme="majorHAnsi"/>
          <w:lang w:eastAsia="en-US"/>
        </w:rPr>
      </w:pPr>
    </w:p>
    <w:p w:rsidR="00F17ADC" w:rsidRDefault="00F17ADC" w:rsidP="00D13E8B">
      <w:pPr>
        <w:pStyle w:val="giocoregole"/>
        <w:shd w:val="clear" w:color="auto" w:fill="FFFFFF"/>
        <w:spacing w:before="0" w:beforeAutospacing="0" w:after="0" w:afterAutospacing="0" w:line="312" w:lineRule="atLeast"/>
        <w:rPr>
          <w:rFonts w:asciiTheme="majorHAnsi" w:eastAsiaTheme="minorHAnsi" w:hAnsiTheme="majorHAnsi" w:cstheme="majorHAnsi"/>
          <w:lang w:eastAsia="en-US"/>
        </w:rPr>
      </w:pPr>
    </w:p>
    <w:p w:rsidR="00F17ADC" w:rsidRPr="00F17ADC" w:rsidRDefault="00F17ADC" w:rsidP="00F17ADC">
      <w:pPr>
        <w:spacing w:after="0"/>
        <w:rPr>
          <w:rFonts w:asciiTheme="majorHAnsi" w:hAnsiTheme="majorHAnsi" w:cstheme="majorHAnsi"/>
          <w:b/>
          <w:color w:val="FF21EF"/>
          <w:sz w:val="26"/>
          <w:szCs w:val="26"/>
        </w:rPr>
      </w:pPr>
      <w:r w:rsidRPr="00F17ADC">
        <w:rPr>
          <w:rFonts w:asciiTheme="majorHAnsi" w:hAnsiTheme="majorHAnsi" w:cstheme="majorHAnsi"/>
          <w:b/>
          <w:color w:val="FF21EF"/>
          <w:sz w:val="26"/>
          <w:szCs w:val="26"/>
        </w:rPr>
        <w:t>4. MERENDA</w:t>
      </w:r>
    </w:p>
    <w:p w:rsidR="00C81880" w:rsidRDefault="00C81880" w:rsidP="002B57A1">
      <w:pPr>
        <w:pStyle w:val="Corpo"/>
        <w:rPr>
          <w:rFonts w:asciiTheme="majorHAnsi" w:eastAsiaTheme="minorHAnsi" w:hAnsiTheme="majorHAnsi" w:cstheme="majorHAnsi"/>
          <w:color w:val="auto"/>
          <w:sz w:val="24"/>
          <w:szCs w:val="24"/>
          <w:bdr w:val="none" w:sz="0" w:space="0" w:color="auto"/>
          <w:lang w:eastAsia="en-US"/>
        </w:rPr>
      </w:pPr>
    </w:p>
    <w:p w:rsidR="00D13E8B" w:rsidRDefault="00D13E8B" w:rsidP="002B57A1">
      <w:pPr>
        <w:pStyle w:val="Corpo"/>
        <w:rPr>
          <w:rFonts w:asciiTheme="majorHAnsi" w:eastAsiaTheme="minorHAnsi" w:hAnsiTheme="majorHAnsi" w:cstheme="majorHAnsi"/>
          <w:color w:val="auto"/>
          <w:sz w:val="24"/>
          <w:szCs w:val="24"/>
          <w:bdr w:val="none" w:sz="0" w:space="0" w:color="auto"/>
          <w:lang w:eastAsia="en-US"/>
        </w:rPr>
      </w:pPr>
    </w:p>
    <w:p w:rsidR="00D13E8B" w:rsidRDefault="00D13E8B" w:rsidP="002B57A1">
      <w:pPr>
        <w:pStyle w:val="Corpo"/>
        <w:rPr>
          <w:rFonts w:asciiTheme="majorHAnsi" w:eastAsiaTheme="minorHAnsi" w:hAnsiTheme="majorHAnsi" w:cstheme="majorHAnsi"/>
          <w:color w:val="auto"/>
          <w:sz w:val="24"/>
          <w:szCs w:val="24"/>
          <w:bdr w:val="none" w:sz="0" w:space="0" w:color="auto"/>
          <w:lang w:eastAsia="en-US"/>
        </w:rPr>
      </w:pPr>
    </w:p>
    <w:p w:rsidR="00D13E8B" w:rsidRDefault="00D13E8B" w:rsidP="002B57A1">
      <w:pPr>
        <w:pStyle w:val="Corpo"/>
        <w:rPr>
          <w:rFonts w:asciiTheme="majorHAnsi" w:eastAsiaTheme="minorHAnsi" w:hAnsiTheme="majorHAnsi" w:cstheme="majorHAnsi"/>
          <w:color w:val="auto"/>
          <w:sz w:val="24"/>
          <w:szCs w:val="24"/>
          <w:bdr w:val="none" w:sz="0" w:space="0" w:color="auto"/>
          <w:lang w:eastAsia="en-US"/>
        </w:rPr>
      </w:pPr>
    </w:p>
    <w:p w:rsidR="00D13E8B" w:rsidRDefault="00D13E8B" w:rsidP="002B57A1">
      <w:pPr>
        <w:pStyle w:val="Corpo"/>
        <w:rPr>
          <w:rFonts w:asciiTheme="majorHAnsi" w:eastAsiaTheme="minorHAnsi" w:hAnsiTheme="majorHAnsi" w:cstheme="majorHAnsi"/>
          <w:color w:val="auto"/>
          <w:sz w:val="24"/>
          <w:szCs w:val="24"/>
          <w:bdr w:val="none" w:sz="0" w:space="0" w:color="auto"/>
          <w:lang w:eastAsia="en-US"/>
        </w:rPr>
      </w:pPr>
    </w:p>
    <w:p w:rsidR="00C81880" w:rsidRDefault="00C81880" w:rsidP="002B57A1">
      <w:pPr>
        <w:pStyle w:val="Corpo"/>
        <w:rPr>
          <w:rFonts w:asciiTheme="majorHAnsi" w:eastAsiaTheme="minorHAnsi" w:hAnsiTheme="majorHAnsi" w:cstheme="majorHAnsi"/>
          <w:color w:val="auto"/>
          <w:sz w:val="24"/>
          <w:szCs w:val="24"/>
          <w:bdr w:val="none" w:sz="0" w:space="0" w:color="auto"/>
          <w:lang w:eastAsia="en-US"/>
        </w:rPr>
      </w:pPr>
    </w:p>
    <w:p w:rsidR="00C81880" w:rsidRDefault="00C81880" w:rsidP="002B57A1">
      <w:pPr>
        <w:pStyle w:val="Corpo"/>
        <w:rPr>
          <w:rFonts w:asciiTheme="majorHAnsi" w:eastAsiaTheme="minorHAnsi" w:hAnsiTheme="majorHAnsi" w:cstheme="majorHAnsi"/>
          <w:color w:val="auto"/>
          <w:sz w:val="24"/>
          <w:szCs w:val="24"/>
          <w:bdr w:val="none" w:sz="0" w:space="0" w:color="auto"/>
          <w:lang w:eastAsia="en-US"/>
        </w:rPr>
      </w:pPr>
    </w:p>
    <w:p w:rsidR="00C81880" w:rsidRDefault="00C81880" w:rsidP="002B57A1">
      <w:pPr>
        <w:pStyle w:val="Corpo"/>
        <w:rPr>
          <w:rFonts w:asciiTheme="majorHAnsi" w:eastAsiaTheme="minorHAnsi" w:hAnsiTheme="majorHAnsi" w:cstheme="majorHAnsi"/>
          <w:color w:val="auto"/>
          <w:sz w:val="24"/>
          <w:szCs w:val="24"/>
          <w:bdr w:val="none" w:sz="0" w:space="0" w:color="auto"/>
          <w:lang w:eastAsia="en-US"/>
        </w:rPr>
      </w:pPr>
    </w:p>
    <w:p w:rsidR="002B57A1" w:rsidRPr="00F17ADC" w:rsidRDefault="00F17ADC" w:rsidP="00F17ADC">
      <w:pPr>
        <w:spacing w:after="0"/>
        <w:rPr>
          <w:rFonts w:asciiTheme="majorHAnsi" w:hAnsiTheme="majorHAnsi" w:cstheme="majorHAnsi"/>
          <w:b/>
          <w:color w:val="FF21EF"/>
          <w:sz w:val="26"/>
          <w:szCs w:val="26"/>
        </w:rPr>
      </w:pPr>
      <w:r>
        <w:rPr>
          <w:rFonts w:asciiTheme="majorHAnsi" w:hAnsiTheme="majorHAnsi" w:cstheme="majorHAnsi"/>
          <w:b/>
          <w:color w:val="FF21EF"/>
          <w:sz w:val="26"/>
          <w:szCs w:val="26"/>
        </w:rPr>
        <w:lastRenderedPageBreak/>
        <w:t xml:space="preserve">5. </w:t>
      </w:r>
      <w:r w:rsidR="002B57A1" w:rsidRPr="00F17ADC">
        <w:rPr>
          <w:rFonts w:asciiTheme="majorHAnsi" w:hAnsiTheme="majorHAnsi" w:cstheme="majorHAnsi"/>
          <w:b/>
          <w:color w:val="FF21EF"/>
          <w:sz w:val="26"/>
          <w:szCs w:val="26"/>
        </w:rPr>
        <w:t>LAVORO DI GRUPPO</w:t>
      </w:r>
    </w:p>
    <w:p w:rsidR="002B57A1" w:rsidRPr="00F17ADC" w:rsidRDefault="002B57A1" w:rsidP="002B57A1">
      <w:pPr>
        <w:spacing w:after="0"/>
        <w:rPr>
          <w:rFonts w:asciiTheme="majorHAnsi" w:hAnsiTheme="majorHAnsi" w:cstheme="majorHAnsi"/>
          <w:i/>
          <w:sz w:val="24"/>
          <w:szCs w:val="24"/>
        </w:rPr>
      </w:pPr>
      <w:r w:rsidRPr="00F17ADC">
        <w:rPr>
          <w:rFonts w:asciiTheme="majorHAnsi" w:hAnsiTheme="majorHAnsi" w:cstheme="majorHAnsi"/>
          <w:i/>
          <w:sz w:val="24"/>
          <w:szCs w:val="24"/>
        </w:rPr>
        <w:t>I catechisti possono proporre ai ragazzi, per approfondire i temi sopra accennati, questi lavori di gruppo.</w:t>
      </w:r>
    </w:p>
    <w:p w:rsidR="002B57A1" w:rsidRPr="00F17ADC" w:rsidRDefault="002B57A1" w:rsidP="002B57A1">
      <w:pPr>
        <w:spacing w:after="0"/>
        <w:rPr>
          <w:rFonts w:asciiTheme="majorHAnsi" w:hAnsiTheme="majorHAnsi" w:cstheme="majorHAnsi"/>
          <w:i/>
          <w:sz w:val="24"/>
          <w:szCs w:val="24"/>
        </w:rPr>
      </w:pPr>
    </w:p>
    <w:p w:rsidR="002B57A1" w:rsidRPr="002B57A1" w:rsidRDefault="002B57A1" w:rsidP="002B57A1">
      <w:pPr>
        <w:spacing w:after="0"/>
        <w:rPr>
          <w:rFonts w:asciiTheme="majorHAnsi" w:hAnsiTheme="majorHAnsi" w:cstheme="majorHAnsi"/>
          <w:b/>
          <w:color w:val="FF21EF"/>
          <w:sz w:val="24"/>
          <w:szCs w:val="24"/>
        </w:rPr>
      </w:pPr>
      <w:r w:rsidRPr="002B57A1">
        <w:rPr>
          <w:rFonts w:asciiTheme="majorHAnsi" w:hAnsiTheme="majorHAnsi" w:cstheme="majorHAnsi"/>
          <w:b/>
          <w:color w:val="FF21EF"/>
          <w:sz w:val="24"/>
          <w:szCs w:val="24"/>
        </w:rPr>
        <w:t xml:space="preserve">ATTIVITÀ #1 </w:t>
      </w:r>
      <w:r w:rsidR="00D13E8B">
        <w:rPr>
          <w:rFonts w:asciiTheme="majorHAnsi" w:hAnsiTheme="majorHAnsi" w:cstheme="majorHAnsi"/>
          <w:b/>
          <w:color w:val="FF21EF"/>
          <w:sz w:val="24"/>
          <w:szCs w:val="24"/>
        </w:rPr>
        <w:t>–</w:t>
      </w:r>
      <w:r w:rsidRPr="002B57A1">
        <w:rPr>
          <w:rFonts w:asciiTheme="majorHAnsi" w:hAnsiTheme="majorHAnsi" w:cstheme="majorHAnsi"/>
          <w:b/>
          <w:color w:val="FF21EF"/>
          <w:sz w:val="24"/>
          <w:szCs w:val="24"/>
        </w:rPr>
        <w:t xml:space="preserve"> </w:t>
      </w:r>
      <w:r w:rsidR="00D13E8B">
        <w:rPr>
          <w:rFonts w:asciiTheme="majorHAnsi" w:hAnsiTheme="majorHAnsi" w:cstheme="majorHAnsi"/>
          <w:b/>
          <w:color w:val="FF21EF"/>
          <w:sz w:val="24"/>
          <w:szCs w:val="24"/>
        </w:rPr>
        <w:t>Tu che sei nei cieli</w:t>
      </w:r>
    </w:p>
    <w:p w:rsidR="00D13E8B" w:rsidRPr="00493877" w:rsidRDefault="00D13E8B" w:rsidP="00D13E8B">
      <w:pPr>
        <w:spacing w:after="0"/>
        <w:rPr>
          <w:rFonts w:asciiTheme="majorHAnsi" w:hAnsiTheme="majorHAnsi" w:cstheme="majorHAnsi"/>
          <w:sz w:val="24"/>
          <w:szCs w:val="24"/>
        </w:rPr>
      </w:pPr>
      <w:r w:rsidRPr="00493877">
        <w:rPr>
          <w:rFonts w:asciiTheme="majorHAnsi" w:hAnsiTheme="majorHAnsi" w:cstheme="majorHAnsi"/>
          <w:sz w:val="24"/>
          <w:szCs w:val="24"/>
        </w:rPr>
        <w:t>Proviamo a far percepire ai ragazzi come Dio guarda il mondo. Ha cura di tutti perché lo vede dall’alto. Se fosse possibile chiediamo a qualcuno provvisto di Drone di mettersi a nostra disposizione e di fare delle riprese del paese in cui viviamo. Successivamente, al momento dell’incontro, proiettiamo le immagini e proviamo a far capire ai ragazzi che Dio, che è in cielo, ci segue dall’alto e ha cura di noi. Nello scorrere delle immagini aiutiamo i bambini ad individuare le loro case e i luoghi importanti della comunità (chiesa, oratorio, municipio, scuola…).</w:t>
      </w:r>
    </w:p>
    <w:p w:rsidR="002B57A1" w:rsidRDefault="002B57A1" w:rsidP="00D13E8B">
      <w:pPr>
        <w:spacing w:after="0"/>
        <w:rPr>
          <w:rFonts w:asciiTheme="majorHAnsi" w:hAnsiTheme="majorHAnsi" w:cstheme="majorHAnsi"/>
          <w:sz w:val="24"/>
          <w:szCs w:val="24"/>
        </w:rPr>
      </w:pPr>
    </w:p>
    <w:p w:rsidR="002B57A1" w:rsidRPr="002B57A1" w:rsidRDefault="002B57A1" w:rsidP="002B57A1">
      <w:pPr>
        <w:spacing w:after="0"/>
        <w:rPr>
          <w:rFonts w:asciiTheme="majorHAnsi" w:hAnsiTheme="majorHAnsi" w:cstheme="majorHAnsi"/>
          <w:color w:val="FF21EF"/>
          <w:sz w:val="24"/>
          <w:szCs w:val="24"/>
        </w:rPr>
      </w:pPr>
      <w:r w:rsidRPr="002B57A1">
        <w:rPr>
          <w:rFonts w:asciiTheme="majorHAnsi" w:hAnsiTheme="majorHAnsi" w:cstheme="majorHAnsi"/>
          <w:b/>
          <w:color w:val="FF21EF"/>
          <w:sz w:val="24"/>
          <w:szCs w:val="24"/>
        </w:rPr>
        <w:t>ATTIVITÀ #2 - Il ritratto di Dio</w:t>
      </w:r>
    </w:p>
    <w:p w:rsidR="00D13E8B" w:rsidRPr="00493877" w:rsidRDefault="00D13E8B" w:rsidP="00D13E8B">
      <w:pPr>
        <w:spacing w:after="0"/>
        <w:rPr>
          <w:rFonts w:asciiTheme="majorHAnsi" w:hAnsiTheme="majorHAnsi" w:cstheme="majorHAnsi"/>
          <w:sz w:val="24"/>
          <w:szCs w:val="24"/>
        </w:rPr>
      </w:pPr>
      <w:r w:rsidRPr="00493877">
        <w:rPr>
          <w:rFonts w:asciiTheme="majorHAnsi" w:hAnsiTheme="majorHAnsi" w:cstheme="majorHAnsi"/>
          <w:sz w:val="24"/>
          <w:szCs w:val="24"/>
        </w:rPr>
        <w:t>Focalizziamo la nostra attenzione sulla prima richiesta del Padre Nostro: “Dacci oggi il nostro pane quotidiano”. Si possono introdurre i ragazzi al tema acquistando vari tipi di pane, facendo gustare ai bambini i diversi tipi di pane, mettendone in luce anche le differenze. Chiediamo loro di pensare a quali siano gli ingredienti utilizzati per cucinare questo prodotto (farina, sale, lievito, acqua…); da dove vengono questi ingredienti (dalla terra, dal mare, dal lavoro…) e cos’altro sia possibile cucinare con questi elementi.</w:t>
      </w:r>
    </w:p>
    <w:p w:rsidR="00D13E8B" w:rsidRPr="00493877" w:rsidRDefault="00D13E8B" w:rsidP="00D13E8B">
      <w:pPr>
        <w:spacing w:after="0"/>
        <w:rPr>
          <w:rFonts w:asciiTheme="majorHAnsi" w:hAnsiTheme="majorHAnsi" w:cstheme="majorHAnsi"/>
          <w:sz w:val="24"/>
          <w:szCs w:val="24"/>
        </w:rPr>
      </w:pPr>
      <w:r w:rsidRPr="00493877">
        <w:rPr>
          <w:rFonts w:asciiTheme="majorHAnsi" w:hAnsiTheme="majorHAnsi" w:cstheme="majorHAnsi"/>
          <w:sz w:val="24"/>
          <w:szCs w:val="24"/>
        </w:rPr>
        <w:t xml:space="preserve">Dividiamo i ragazzi a piccoli gruppi e, se le norme ce lo consento, cuciniamo del pane con loro (o – per semplificare – una focaccia). Possiamo anche chiedere aiuto al fornaio del paese.  </w:t>
      </w:r>
    </w:p>
    <w:p w:rsidR="002B57A1" w:rsidRPr="00F17ADC" w:rsidRDefault="00F17ADC" w:rsidP="00F17ADC">
      <w:pPr>
        <w:spacing w:after="0"/>
        <w:rPr>
          <w:rFonts w:asciiTheme="majorHAnsi" w:hAnsiTheme="majorHAnsi" w:cstheme="majorHAnsi"/>
          <w:b/>
          <w:color w:val="FF21EF"/>
          <w:sz w:val="26"/>
          <w:szCs w:val="26"/>
        </w:rPr>
      </w:pPr>
      <w:r>
        <w:rPr>
          <w:rFonts w:asciiTheme="majorHAnsi" w:hAnsiTheme="majorHAnsi" w:cstheme="majorHAnsi"/>
          <w:b/>
          <w:color w:val="FF21EF"/>
          <w:sz w:val="26"/>
          <w:szCs w:val="26"/>
        </w:rPr>
        <w:lastRenderedPageBreak/>
        <w:t xml:space="preserve">6. </w:t>
      </w:r>
      <w:r w:rsidR="00C81880" w:rsidRPr="00F17ADC">
        <w:rPr>
          <w:rFonts w:asciiTheme="majorHAnsi" w:hAnsiTheme="majorHAnsi" w:cstheme="majorHAnsi"/>
          <w:b/>
          <w:color w:val="FF21EF"/>
          <w:sz w:val="26"/>
          <w:szCs w:val="26"/>
        </w:rPr>
        <w:t>CELEBRAZIONE</w:t>
      </w:r>
    </w:p>
    <w:p w:rsidR="00D13E8B" w:rsidRPr="00D13E8B" w:rsidRDefault="00D13E8B" w:rsidP="00F17ADC">
      <w:pPr>
        <w:spacing w:after="0"/>
        <w:rPr>
          <w:rFonts w:asciiTheme="majorHAnsi" w:hAnsiTheme="majorHAnsi" w:cstheme="majorHAnsi"/>
          <w:sz w:val="24"/>
          <w:szCs w:val="24"/>
        </w:rPr>
      </w:pPr>
      <w:r w:rsidRPr="00D13E8B">
        <w:rPr>
          <w:rFonts w:asciiTheme="majorHAnsi" w:hAnsiTheme="majorHAnsi" w:cstheme="majorHAnsi"/>
          <w:sz w:val="24"/>
          <w:szCs w:val="24"/>
        </w:rPr>
        <w:t>Si può concludere la giornata con la S. Messa del giorno (eventualmente sostituendo il brano del Vangelo proposto dalla liturgia con quello Matteo 6, 7-13), oppure con una semplice liturgia della Parola con il segno sotto descritto per ricordare e consegnare a bambini e famiglie il senso della giornata.</w:t>
      </w:r>
    </w:p>
    <w:p w:rsidR="00D13E8B" w:rsidRPr="00D13E8B" w:rsidRDefault="00D13E8B" w:rsidP="00F17ADC">
      <w:pPr>
        <w:spacing w:after="0"/>
        <w:rPr>
          <w:rFonts w:asciiTheme="majorHAnsi" w:hAnsiTheme="majorHAnsi" w:cstheme="majorHAnsi"/>
          <w:sz w:val="24"/>
          <w:szCs w:val="24"/>
        </w:rPr>
      </w:pPr>
      <w:r w:rsidRPr="00D13E8B">
        <w:rPr>
          <w:rFonts w:asciiTheme="majorHAnsi" w:hAnsiTheme="majorHAnsi" w:cstheme="majorHAnsi"/>
          <w:sz w:val="24"/>
          <w:szCs w:val="24"/>
        </w:rPr>
        <w:t>In qualsiasi caso iniziamo la Liturgia ricordando che nei confronti di Dio siamo tutti debitori. Ciascuno di noi commette degli errori, sbaglia strada, cade e… si fa male. Questo è il peccato: un’azione che addolora Dio perché finisce sempre per distruggere l’uomo. Per questo nel Padre Nostro si chiede perdono e ci si rivolge a Dio supplicandolo di non lasciarci soli quando siamo tentati di allontanarci da Lui. Ci sono anche altre preghiere utilizzate per chiedere perdono a Dio, per esempio questa:</w:t>
      </w:r>
    </w:p>
    <w:p w:rsidR="00D13E8B" w:rsidRPr="00D13E8B" w:rsidRDefault="00D13E8B" w:rsidP="00F17ADC">
      <w:pPr>
        <w:spacing w:after="0"/>
        <w:rPr>
          <w:rFonts w:asciiTheme="majorHAnsi" w:hAnsiTheme="majorHAnsi" w:cstheme="majorHAnsi"/>
          <w:sz w:val="24"/>
          <w:szCs w:val="24"/>
        </w:rPr>
      </w:pPr>
    </w:p>
    <w:p w:rsidR="00D13E8B" w:rsidRPr="00D13E8B" w:rsidRDefault="00D13E8B" w:rsidP="00F17ADC">
      <w:pPr>
        <w:spacing w:after="0"/>
        <w:rPr>
          <w:rFonts w:asciiTheme="majorHAnsi" w:hAnsiTheme="majorHAnsi" w:cstheme="majorHAnsi"/>
          <w:sz w:val="24"/>
          <w:szCs w:val="24"/>
        </w:rPr>
      </w:pPr>
      <w:r w:rsidRPr="00D13E8B">
        <w:rPr>
          <w:rFonts w:asciiTheme="majorHAnsi" w:hAnsiTheme="majorHAnsi" w:cstheme="majorHAnsi"/>
          <w:sz w:val="24"/>
          <w:szCs w:val="24"/>
        </w:rPr>
        <w:t>Ti adoro mio Dio, ti amo con tutto il cuore.</w:t>
      </w:r>
    </w:p>
    <w:p w:rsidR="00D13E8B" w:rsidRPr="00D13E8B" w:rsidRDefault="00D13E8B" w:rsidP="00F17ADC">
      <w:pPr>
        <w:spacing w:after="0"/>
        <w:rPr>
          <w:rFonts w:asciiTheme="majorHAnsi" w:hAnsiTheme="majorHAnsi" w:cstheme="majorHAnsi"/>
          <w:sz w:val="24"/>
          <w:szCs w:val="24"/>
        </w:rPr>
      </w:pPr>
      <w:r w:rsidRPr="00D13E8B">
        <w:rPr>
          <w:rFonts w:asciiTheme="majorHAnsi" w:hAnsiTheme="majorHAnsi" w:cstheme="majorHAnsi"/>
          <w:sz w:val="24"/>
          <w:szCs w:val="24"/>
        </w:rPr>
        <w:t>Ti ringrazio di avermi creato, fatto cristiano, conservato in questo giorno.</w:t>
      </w:r>
    </w:p>
    <w:p w:rsidR="00D13E8B" w:rsidRPr="00D13E8B" w:rsidRDefault="00D13E8B" w:rsidP="00F17ADC">
      <w:pPr>
        <w:spacing w:after="0"/>
        <w:rPr>
          <w:rFonts w:asciiTheme="majorHAnsi" w:hAnsiTheme="majorHAnsi" w:cstheme="majorHAnsi"/>
          <w:sz w:val="24"/>
          <w:szCs w:val="24"/>
        </w:rPr>
      </w:pPr>
      <w:r w:rsidRPr="00D13E8B">
        <w:rPr>
          <w:rFonts w:asciiTheme="majorHAnsi" w:hAnsiTheme="majorHAnsi" w:cstheme="majorHAnsi"/>
          <w:sz w:val="24"/>
          <w:szCs w:val="24"/>
        </w:rPr>
        <w:t>Perdonami il male che oggi ho commesso</w:t>
      </w:r>
    </w:p>
    <w:p w:rsidR="00D13E8B" w:rsidRPr="00D13E8B" w:rsidRDefault="00D13E8B" w:rsidP="00F17ADC">
      <w:pPr>
        <w:spacing w:after="0"/>
        <w:rPr>
          <w:rFonts w:asciiTheme="majorHAnsi" w:hAnsiTheme="majorHAnsi" w:cstheme="majorHAnsi"/>
          <w:sz w:val="24"/>
          <w:szCs w:val="24"/>
        </w:rPr>
      </w:pPr>
      <w:r w:rsidRPr="00D13E8B">
        <w:rPr>
          <w:rFonts w:asciiTheme="majorHAnsi" w:hAnsiTheme="majorHAnsi" w:cstheme="majorHAnsi"/>
          <w:sz w:val="24"/>
          <w:szCs w:val="24"/>
        </w:rPr>
        <w:t>e se qualche bene ho compiuto, accettalo.</w:t>
      </w:r>
    </w:p>
    <w:p w:rsidR="00D13E8B" w:rsidRPr="00D13E8B" w:rsidRDefault="00D13E8B" w:rsidP="00F17ADC">
      <w:pPr>
        <w:spacing w:after="0"/>
        <w:rPr>
          <w:rFonts w:asciiTheme="majorHAnsi" w:hAnsiTheme="majorHAnsi" w:cstheme="majorHAnsi"/>
          <w:sz w:val="24"/>
          <w:szCs w:val="24"/>
        </w:rPr>
      </w:pPr>
      <w:r w:rsidRPr="00D13E8B">
        <w:rPr>
          <w:rFonts w:asciiTheme="majorHAnsi" w:hAnsiTheme="majorHAnsi" w:cstheme="majorHAnsi"/>
          <w:sz w:val="24"/>
          <w:szCs w:val="24"/>
        </w:rPr>
        <w:t>Custodiscimi nel riposo, liberami dal pericolo.</w:t>
      </w:r>
    </w:p>
    <w:p w:rsidR="00D13E8B" w:rsidRPr="00D13E8B" w:rsidRDefault="00D13E8B" w:rsidP="00F17ADC">
      <w:pPr>
        <w:spacing w:after="0"/>
        <w:rPr>
          <w:rFonts w:asciiTheme="majorHAnsi" w:hAnsiTheme="majorHAnsi" w:cstheme="majorHAnsi"/>
          <w:sz w:val="24"/>
          <w:szCs w:val="24"/>
        </w:rPr>
      </w:pPr>
      <w:r w:rsidRPr="00D13E8B">
        <w:rPr>
          <w:rFonts w:asciiTheme="majorHAnsi" w:hAnsiTheme="majorHAnsi" w:cstheme="majorHAnsi"/>
          <w:sz w:val="24"/>
          <w:szCs w:val="24"/>
        </w:rPr>
        <w:t>La tua grazia sia sempre con me e con tutti i miei cari. Amen.</w:t>
      </w:r>
    </w:p>
    <w:p w:rsidR="00C81880" w:rsidRDefault="00C81880" w:rsidP="002B57A1">
      <w:pPr>
        <w:spacing w:after="0"/>
        <w:rPr>
          <w:rFonts w:asciiTheme="majorHAnsi" w:hAnsiTheme="majorHAnsi" w:cstheme="majorHAnsi"/>
          <w:b/>
          <w:sz w:val="24"/>
          <w:szCs w:val="24"/>
        </w:rPr>
      </w:pPr>
    </w:p>
    <w:p w:rsidR="002B57A1" w:rsidRPr="00C81880" w:rsidRDefault="002B57A1" w:rsidP="002B57A1">
      <w:pPr>
        <w:spacing w:after="0"/>
        <w:rPr>
          <w:rFonts w:asciiTheme="majorHAnsi" w:hAnsiTheme="majorHAnsi" w:cstheme="majorHAnsi"/>
          <w:b/>
          <w:color w:val="FF21EF"/>
          <w:sz w:val="24"/>
          <w:szCs w:val="24"/>
        </w:rPr>
      </w:pPr>
      <w:r w:rsidRPr="00C81880">
        <w:rPr>
          <w:rFonts w:asciiTheme="majorHAnsi" w:hAnsiTheme="majorHAnsi" w:cstheme="majorHAnsi"/>
          <w:b/>
          <w:color w:val="FF21EF"/>
          <w:sz w:val="24"/>
          <w:szCs w:val="24"/>
        </w:rPr>
        <w:t>SEGNO</w:t>
      </w:r>
    </w:p>
    <w:p w:rsidR="00D13E8B" w:rsidRPr="00493877" w:rsidRDefault="00D13E8B" w:rsidP="00D13E8B">
      <w:pPr>
        <w:spacing w:after="0"/>
        <w:rPr>
          <w:rFonts w:asciiTheme="majorHAnsi" w:hAnsiTheme="majorHAnsi" w:cstheme="majorHAnsi"/>
          <w:i/>
          <w:sz w:val="24"/>
          <w:szCs w:val="24"/>
        </w:rPr>
      </w:pPr>
      <w:r w:rsidRPr="00493877">
        <w:rPr>
          <w:rFonts w:asciiTheme="majorHAnsi" w:hAnsiTheme="majorHAnsi" w:cstheme="majorHAnsi"/>
          <w:i/>
          <w:sz w:val="24"/>
          <w:szCs w:val="24"/>
        </w:rPr>
        <w:t xml:space="preserve">Se non è stata vissuta la celebrazione con la </w:t>
      </w:r>
      <w:r w:rsidRPr="00493877">
        <w:rPr>
          <w:rFonts w:asciiTheme="majorHAnsi" w:hAnsiTheme="majorHAnsi" w:cstheme="majorHAnsi"/>
          <w:b/>
          <w:i/>
          <w:sz w:val="24"/>
          <w:szCs w:val="24"/>
        </w:rPr>
        <w:t xml:space="preserve">Consegna del Padre Nostro </w:t>
      </w:r>
      <w:r w:rsidRPr="00493877">
        <w:rPr>
          <w:rFonts w:asciiTheme="majorHAnsi" w:hAnsiTheme="majorHAnsi" w:cstheme="majorHAnsi"/>
          <w:i/>
          <w:sz w:val="24"/>
          <w:szCs w:val="24"/>
        </w:rPr>
        <w:t>è possibile viverla in questo momento. In questo caso, dopo il commento al Vangelo si potrà procedere così.</w:t>
      </w:r>
    </w:p>
    <w:p w:rsidR="00D13E8B" w:rsidRPr="00493877" w:rsidRDefault="00D13E8B" w:rsidP="00D13E8B">
      <w:pPr>
        <w:spacing w:after="0"/>
        <w:rPr>
          <w:rFonts w:asciiTheme="majorHAnsi" w:hAnsiTheme="majorHAnsi" w:cstheme="majorHAnsi"/>
          <w:sz w:val="24"/>
          <w:szCs w:val="24"/>
        </w:rPr>
      </w:pPr>
      <w:r w:rsidRPr="00493877">
        <w:rPr>
          <w:rFonts w:asciiTheme="majorHAnsi" w:hAnsiTheme="majorHAnsi" w:cstheme="majorHAnsi"/>
          <w:b/>
          <w:sz w:val="24"/>
          <w:szCs w:val="24"/>
        </w:rPr>
        <w:lastRenderedPageBreak/>
        <w:t>C:</w:t>
      </w:r>
      <w:r w:rsidRPr="00493877">
        <w:rPr>
          <w:rFonts w:asciiTheme="majorHAnsi" w:hAnsiTheme="majorHAnsi" w:cstheme="majorHAnsi"/>
          <w:sz w:val="24"/>
          <w:szCs w:val="24"/>
        </w:rPr>
        <w:t xml:space="preserve"> Carissimi, ascoltate la preghiera che Gesù ha insegnato e che noi abbiamo imparato.</w:t>
      </w:r>
    </w:p>
    <w:p w:rsidR="00D13E8B" w:rsidRPr="00493877" w:rsidRDefault="00D13E8B" w:rsidP="00D13E8B">
      <w:pPr>
        <w:spacing w:after="0"/>
        <w:rPr>
          <w:rFonts w:asciiTheme="majorHAnsi" w:hAnsiTheme="majorHAnsi" w:cstheme="majorHAnsi"/>
          <w:i/>
          <w:sz w:val="24"/>
          <w:szCs w:val="24"/>
        </w:rPr>
      </w:pPr>
      <w:r w:rsidRPr="00493877">
        <w:rPr>
          <w:rFonts w:asciiTheme="majorHAnsi" w:hAnsiTheme="majorHAnsi" w:cstheme="majorHAnsi"/>
          <w:i/>
          <w:sz w:val="24"/>
          <w:szCs w:val="24"/>
        </w:rPr>
        <w:t>Tutti i presenti recitano il Padre nostro.</w:t>
      </w:r>
    </w:p>
    <w:p w:rsidR="00D13E8B" w:rsidRPr="00493877" w:rsidRDefault="00D13E8B" w:rsidP="00D13E8B">
      <w:pPr>
        <w:spacing w:after="0"/>
        <w:rPr>
          <w:rFonts w:asciiTheme="majorHAnsi" w:hAnsiTheme="majorHAnsi" w:cstheme="majorHAnsi"/>
          <w:sz w:val="24"/>
          <w:szCs w:val="24"/>
        </w:rPr>
      </w:pPr>
      <w:r w:rsidRPr="00493877">
        <w:rPr>
          <w:rFonts w:asciiTheme="majorHAnsi" w:hAnsiTheme="majorHAnsi" w:cstheme="majorHAnsi"/>
          <w:b/>
          <w:sz w:val="24"/>
          <w:szCs w:val="24"/>
        </w:rPr>
        <w:t>T:</w:t>
      </w:r>
      <w:r w:rsidRPr="00493877">
        <w:rPr>
          <w:rFonts w:asciiTheme="majorHAnsi" w:hAnsiTheme="majorHAnsi" w:cstheme="majorHAnsi"/>
          <w:sz w:val="24"/>
          <w:szCs w:val="24"/>
        </w:rPr>
        <w:t xml:space="preserve"> Padre nostro che sei nei cieli,</w:t>
      </w:r>
      <w:r w:rsidRPr="00493877">
        <w:rPr>
          <w:rFonts w:asciiTheme="majorHAnsi" w:hAnsiTheme="majorHAnsi" w:cstheme="majorHAnsi"/>
          <w:sz w:val="24"/>
          <w:szCs w:val="24"/>
        </w:rPr>
        <w:br/>
        <w:t>sia santificato il tuo nome,</w:t>
      </w:r>
      <w:r w:rsidRPr="00493877">
        <w:rPr>
          <w:rFonts w:asciiTheme="majorHAnsi" w:hAnsiTheme="majorHAnsi" w:cstheme="majorHAnsi"/>
          <w:sz w:val="24"/>
          <w:szCs w:val="24"/>
        </w:rPr>
        <w:br/>
        <w:t>venga il tuo regno,</w:t>
      </w:r>
      <w:r w:rsidRPr="00493877">
        <w:rPr>
          <w:rFonts w:asciiTheme="majorHAnsi" w:hAnsiTheme="majorHAnsi" w:cstheme="majorHAnsi"/>
          <w:sz w:val="24"/>
          <w:szCs w:val="24"/>
        </w:rPr>
        <w:br/>
        <w:t>sia fatta la tua volontà,</w:t>
      </w:r>
      <w:r w:rsidRPr="00493877">
        <w:rPr>
          <w:rFonts w:asciiTheme="majorHAnsi" w:hAnsiTheme="majorHAnsi" w:cstheme="majorHAnsi"/>
          <w:sz w:val="24"/>
          <w:szCs w:val="24"/>
        </w:rPr>
        <w:br/>
        <w:t>come in cielo così in terra.</w:t>
      </w:r>
      <w:r w:rsidRPr="00493877">
        <w:rPr>
          <w:rFonts w:asciiTheme="majorHAnsi" w:hAnsiTheme="majorHAnsi" w:cstheme="majorHAnsi"/>
          <w:sz w:val="24"/>
          <w:szCs w:val="24"/>
        </w:rPr>
        <w:br/>
        <w:t>Dacci oggi il nostro pane quotidiano,</w:t>
      </w:r>
      <w:r w:rsidRPr="00493877">
        <w:rPr>
          <w:rFonts w:asciiTheme="majorHAnsi" w:hAnsiTheme="majorHAnsi" w:cstheme="majorHAnsi"/>
          <w:sz w:val="24"/>
          <w:szCs w:val="24"/>
        </w:rPr>
        <w:br/>
        <w:t>e rimetti a noi i nostri debiti</w:t>
      </w:r>
      <w:r w:rsidRPr="00493877">
        <w:rPr>
          <w:rFonts w:asciiTheme="majorHAnsi" w:hAnsiTheme="majorHAnsi" w:cstheme="majorHAnsi"/>
          <w:sz w:val="24"/>
          <w:szCs w:val="24"/>
        </w:rPr>
        <w:br/>
        <w:t>come anche noi li rimettiamo ai nostri debitori,</w:t>
      </w:r>
      <w:r w:rsidRPr="00493877">
        <w:rPr>
          <w:rFonts w:asciiTheme="majorHAnsi" w:hAnsiTheme="majorHAnsi" w:cstheme="majorHAnsi"/>
          <w:sz w:val="24"/>
          <w:szCs w:val="24"/>
        </w:rPr>
        <w:br/>
        <w:t>e non abbandonarci alla tentazione,</w:t>
      </w:r>
      <w:r w:rsidRPr="00493877">
        <w:rPr>
          <w:rFonts w:asciiTheme="majorHAnsi" w:hAnsiTheme="majorHAnsi" w:cstheme="majorHAnsi"/>
          <w:sz w:val="24"/>
          <w:szCs w:val="24"/>
        </w:rPr>
        <w:br/>
        <w:t>ma liberaci dal male”.</w:t>
      </w:r>
    </w:p>
    <w:p w:rsidR="00D13E8B" w:rsidRPr="00493877" w:rsidRDefault="00D13E8B" w:rsidP="00D13E8B">
      <w:pPr>
        <w:spacing w:after="0"/>
        <w:rPr>
          <w:rFonts w:asciiTheme="majorHAnsi" w:hAnsiTheme="majorHAnsi" w:cstheme="majorHAnsi"/>
          <w:sz w:val="24"/>
          <w:szCs w:val="24"/>
        </w:rPr>
      </w:pPr>
      <w:r w:rsidRPr="00493877">
        <w:rPr>
          <w:rFonts w:asciiTheme="majorHAnsi" w:hAnsiTheme="majorHAnsi" w:cstheme="majorHAnsi"/>
          <w:i/>
          <w:sz w:val="24"/>
          <w:szCs w:val="24"/>
        </w:rPr>
        <w:t>Ciascun ragazzo si avvicina a chi presiede e riceve una pergamena con il Padre Nostro e il libro delle preghiere del cristiano. Nel compiere il gesto chi presiede dice:</w:t>
      </w:r>
      <w:r w:rsidRPr="00493877">
        <w:rPr>
          <w:rFonts w:asciiTheme="majorHAnsi" w:hAnsiTheme="majorHAnsi" w:cstheme="majorHAnsi"/>
          <w:sz w:val="24"/>
          <w:szCs w:val="24"/>
        </w:rPr>
        <w:t xml:space="preserve"> </w:t>
      </w:r>
    </w:p>
    <w:p w:rsidR="00D13E8B" w:rsidRPr="00493877" w:rsidRDefault="00D13E8B" w:rsidP="00D13E8B">
      <w:pPr>
        <w:spacing w:after="0"/>
        <w:rPr>
          <w:rFonts w:asciiTheme="majorHAnsi" w:hAnsiTheme="majorHAnsi" w:cstheme="majorHAnsi"/>
          <w:b/>
          <w:i/>
          <w:sz w:val="24"/>
          <w:szCs w:val="24"/>
        </w:rPr>
      </w:pPr>
      <w:r w:rsidRPr="00493877">
        <w:rPr>
          <w:rFonts w:asciiTheme="majorHAnsi" w:hAnsiTheme="majorHAnsi" w:cstheme="majorHAnsi"/>
          <w:b/>
          <w:sz w:val="24"/>
          <w:szCs w:val="24"/>
        </w:rPr>
        <w:t>C:</w:t>
      </w:r>
      <w:r w:rsidRPr="00493877">
        <w:rPr>
          <w:rFonts w:asciiTheme="majorHAnsi" w:hAnsiTheme="majorHAnsi" w:cstheme="majorHAnsi"/>
          <w:sz w:val="24"/>
          <w:szCs w:val="24"/>
        </w:rPr>
        <w:t xml:space="preserve"> N., ti consegniamo la preghiera che Gesù ci ha insegnato. Imparala, meditala e conservala nel tuo cuore. Trasmettila ad altri come la preghiera che rende bella la vita.</w:t>
      </w:r>
    </w:p>
    <w:p w:rsidR="002B57A1" w:rsidRPr="00F17ADC" w:rsidRDefault="002B57A1" w:rsidP="00D13E8B">
      <w:pPr>
        <w:spacing w:after="0"/>
        <w:rPr>
          <w:rFonts w:asciiTheme="majorHAnsi" w:hAnsiTheme="majorHAnsi" w:cstheme="majorHAnsi"/>
          <w:sz w:val="24"/>
          <w:szCs w:val="24"/>
        </w:rPr>
      </w:pPr>
    </w:p>
    <w:p w:rsidR="00F17ADC" w:rsidRPr="00F17ADC" w:rsidRDefault="00F17ADC" w:rsidP="00D13E8B">
      <w:pPr>
        <w:spacing w:after="0"/>
        <w:rPr>
          <w:rFonts w:asciiTheme="majorHAnsi" w:hAnsiTheme="majorHAnsi" w:cstheme="majorHAnsi"/>
          <w:sz w:val="24"/>
          <w:szCs w:val="24"/>
        </w:rPr>
      </w:pPr>
    </w:p>
    <w:p w:rsidR="00F17ADC" w:rsidRDefault="00F17ADC" w:rsidP="00D13E8B">
      <w:pPr>
        <w:spacing w:after="0"/>
        <w:rPr>
          <w:rFonts w:asciiTheme="majorHAnsi" w:hAnsiTheme="majorHAnsi" w:cstheme="majorHAnsi"/>
          <w:b/>
          <w:color w:val="FF21EF"/>
          <w:sz w:val="26"/>
          <w:szCs w:val="26"/>
        </w:rPr>
      </w:pPr>
      <w:r w:rsidRPr="00F17ADC">
        <w:rPr>
          <w:rFonts w:asciiTheme="majorHAnsi" w:hAnsiTheme="majorHAnsi" w:cstheme="majorHAnsi"/>
          <w:b/>
          <w:color w:val="FF21EF"/>
          <w:sz w:val="26"/>
          <w:szCs w:val="26"/>
        </w:rPr>
        <w:t>7. CENA</w:t>
      </w:r>
    </w:p>
    <w:p w:rsidR="00F17ADC" w:rsidRDefault="00F17ADC" w:rsidP="00D13E8B">
      <w:pPr>
        <w:spacing w:after="0"/>
        <w:rPr>
          <w:rFonts w:asciiTheme="majorHAnsi" w:hAnsiTheme="majorHAnsi" w:cstheme="majorHAnsi"/>
          <w:b/>
          <w:color w:val="FF21EF"/>
          <w:sz w:val="26"/>
          <w:szCs w:val="26"/>
        </w:rPr>
      </w:pPr>
    </w:p>
    <w:p w:rsidR="00F17ADC" w:rsidRDefault="00F17ADC" w:rsidP="00D13E8B">
      <w:pPr>
        <w:spacing w:after="0"/>
        <w:rPr>
          <w:rFonts w:asciiTheme="majorHAnsi" w:hAnsiTheme="majorHAnsi" w:cstheme="majorHAnsi"/>
          <w:b/>
          <w:color w:val="FF21EF"/>
          <w:sz w:val="26"/>
          <w:szCs w:val="26"/>
        </w:rPr>
      </w:pPr>
    </w:p>
    <w:p w:rsidR="00F17ADC" w:rsidRDefault="00F17ADC" w:rsidP="00D13E8B">
      <w:pPr>
        <w:spacing w:after="0"/>
        <w:rPr>
          <w:rFonts w:asciiTheme="majorHAnsi" w:hAnsiTheme="majorHAnsi" w:cstheme="majorHAnsi"/>
          <w:b/>
          <w:color w:val="FF21EF"/>
          <w:sz w:val="26"/>
          <w:szCs w:val="26"/>
        </w:rPr>
      </w:pPr>
    </w:p>
    <w:p w:rsidR="00F17ADC" w:rsidRDefault="00F17ADC" w:rsidP="00D13E8B">
      <w:pPr>
        <w:spacing w:after="0"/>
        <w:rPr>
          <w:rFonts w:asciiTheme="majorHAnsi" w:hAnsiTheme="majorHAnsi" w:cstheme="majorHAnsi"/>
          <w:b/>
          <w:color w:val="FF21EF"/>
          <w:sz w:val="26"/>
          <w:szCs w:val="26"/>
        </w:rPr>
      </w:pPr>
    </w:p>
    <w:p w:rsidR="00F17ADC" w:rsidRDefault="00F17ADC" w:rsidP="00D13E8B">
      <w:pPr>
        <w:spacing w:after="0"/>
        <w:rPr>
          <w:rFonts w:asciiTheme="majorHAnsi" w:hAnsiTheme="majorHAnsi" w:cstheme="majorHAnsi"/>
          <w:b/>
          <w:color w:val="FF21EF"/>
          <w:sz w:val="26"/>
          <w:szCs w:val="26"/>
        </w:rPr>
      </w:pPr>
    </w:p>
    <w:p w:rsidR="00F17ADC" w:rsidRDefault="00F17ADC" w:rsidP="00D13E8B">
      <w:pPr>
        <w:spacing w:after="0"/>
        <w:rPr>
          <w:rFonts w:asciiTheme="majorHAnsi" w:hAnsiTheme="majorHAnsi" w:cstheme="majorHAnsi"/>
          <w:b/>
          <w:color w:val="FF21EF"/>
          <w:sz w:val="26"/>
          <w:szCs w:val="26"/>
        </w:rPr>
      </w:pPr>
    </w:p>
    <w:p w:rsidR="00F17ADC" w:rsidRDefault="00F17ADC" w:rsidP="00D13E8B">
      <w:pPr>
        <w:spacing w:after="0"/>
        <w:rPr>
          <w:rFonts w:asciiTheme="majorHAnsi" w:hAnsiTheme="majorHAnsi" w:cstheme="majorHAnsi"/>
          <w:b/>
          <w:color w:val="FF21EF"/>
          <w:sz w:val="26"/>
          <w:szCs w:val="26"/>
        </w:rPr>
      </w:pPr>
    </w:p>
    <w:p w:rsidR="00F17ADC" w:rsidRPr="00F17ADC" w:rsidRDefault="00F17ADC" w:rsidP="00D13E8B">
      <w:pPr>
        <w:spacing w:after="0"/>
        <w:rPr>
          <w:rFonts w:asciiTheme="majorHAnsi" w:hAnsiTheme="majorHAnsi" w:cstheme="majorHAnsi"/>
          <w:b/>
          <w:color w:val="FF21EF"/>
          <w:sz w:val="26"/>
          <w:szCs w:val="26"/>
        </w:rPr>
      </w:pPr>
    </w:p>
    <w:sectPr w:rsidR="00F17ADC" w:rsidRPr="00F17ADC" w:rsidSect="00C81880">
      <w:headerReference w:type="even" r:id="rId8"/>
      <w:headerReference w:type="default" r:id="rId9"/>
      <w:footerReference w:type="even" r:id="rId10"/>
      <w:footerReference w:type="default" r:id="rId11"/>
      <w:headerReference w:type="first" r:id="rId12"/>
      <w:footerReference w:type="first" r:id="rId13"/>
      <w:pgSz w:w="8391" w:h="11906" w:code="11"/>
      <w:pgMar w:top="1134" w:right="1161"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7A1" w:rsidRDefault="002B57A1" w:rsidP="002B57A1">
      <w:pPr>
        <w:spacing w:after="0" w:line="240" w:lineRule="auto"/>
      </w:pPr>
      <w:r>
        <w:separator/>
      </w:r>
    </w:p>
  </w:endnote>
  <w:endnote w:type="continuationSeparator" w:id="0">
    <w:p w:rsidR="002B57A1" w:rsidRDefault="002B57A1" w:rsidP="002B5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7A1" w:rsidRDefault="002B57A1">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7A1" w:rsidRDefault="002B57A1">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7A1" w:rsidRDefault="002B57A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7A1" w:rsidRDefault="002B57A1" w:rsidP="002B57A1">
      <w:pPr>
        <w:spacing w:after="0" w:line="240" w:lineRule="auto"/>
      </w:pPr>
      <w:r>
        <w:separator/>
      </w:r>
    </w:p>
  </w:footnote>
  <w:footnote w:type="continuationSeparator" w:id="0">
    <w:p w:rsidR="002B57A1" w:rsidRDefault="002B57A1" w:rsidP="002B57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7A1" w:rsidRDefault="00425AFF">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5704" o:spid="_x0000_s2050" type="#_x0000_t75" style="position:absolute;margin-left:0;margin-top:0;width:418.9pt;height:595.05pt;z-index:-251657216;mso-position-horizontal:center;mso-position-horizontal-relative:margin;mso-position-vertical:center;mso-position-vertical-relative:margin" o:allowincell="f">
          <v:imagedata r:id="rId1" o:title="Cafarnao sfon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7A1" w:rsidRDefault="00425AFF">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5705" o:spid="_x0000_s2051" type="#_x0000_t75" style="position:absolute;margin-left:0;margin-top:0;width:418.9pt;height:595.05pt;z-index:-251656192;mso-position-horizontal:center;mso-position-horizontal-relative:margin;mso-position-vertical:center;mso-position-vertical-relative:margin" o:allowincell="f">
          <v:imagedata r:id="rId1" o:title="Cafarnao sfond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7A1" w:rsidRDefault="00425AFF">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5703" o:spid="_x0000_s2049" type="#_x0000_t75" style="position:absolute;margin-left:0;margin-top:0;width:418.9pt;height:595.05pt;z-index:-251658240;mso-position-horizontal:center;mso-position-horizontal-relative:margin;mso-position-vertical:center;mso-position-vertical-relative:margin" o:allowincell="f">
          <v:imagedata r:id="rId1" o:title="Cafarnao sfon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87D99"/>
    <w:multiLevelType w:val="hybridMultilevel"/>
    <w:tmpl w:val="939661B8"/>
    <w:lvl w:ilvl="0" w:tplc="6718A2DE">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4A5F692A"/>
    <w:multiLevelType w:val="hybridMultilevel"/>
    <w:tmpl w:val="C79082B0"/>
    <w:lvl w:ilvl="0" w:tplc="EEE2063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50A05A96"/>
    <w:multiLevelType w:val="hybridMultilevel"/>
    <w:tmpl w:val="297E3C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A8D037A"/>
    <w:multiLevelType w:val="hybridMultilevel"/>
    <w:tmpl w:val="966639AE"/>
    <w:lvl w:ilvl="0" w:tplc="29DEA0C0">
      <w:numFmt w:val="bullet"/>
      <w:lvlText w:val=""/>
      <w:lvlJc w:val="left"/>
      <w:pPr>
        <w:ind w:left="720" w:hanging="360"/>
      </w:pPr>
      <w:rPr>
        <w:rFonts w:ascii="Wingdings" w:eastAsiaTheme="majorEastAsia" w:hAnsi="Wingdings" w:cstheme="majorBid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7A1"/>
    <w:rsid w:val="0004206A"/>
    <w:rsid w:val="002B57A1"/>
    <w:rsid w:val="00425AFF"/>
    <w:rsid w:val="004F03D7"/>
    <w:rsid w:val="00591B41"/>
    <w:rsid w:val="006D517E"/>
    <w:rsid w:val="00814914"/>
    <w:rsid w:val="00A0320C"/>
    <w:rsid w:val="00B83430"/>
    <w:rsid w:val="00BA66F6"/>
    <w:rsid w:val="00BE492C"/>
    <w:rsid w:val="00C65D91"/>
    <w:rsid w:val="00C81880"/>
    <w:rsid w:val="00D13E8B"/>
    <w:rsid w:val="00E445D1"/>
    <w:rsid w:val="00F17ADC"/>
    <w:rsid w:val="00F37C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25A2433-C55C-4F68-9DCC-B79E974DB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next w:val="Normale"/>
    <w:link w:val="Titolo2Carattere"/>
    <w:uiPriority w:val="9"/>
    <w:unhideWhenUsed/>
    <w:qFormat/>
    <w:rsid w:val="002B57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B57A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B57A1"/>
  </w:style>
  <w:style w:type="paragraph" w:styleId="Pidipagina">
    <w:name w:val="footer"/>
    <w:basedOn w:val="Normale"/>
    <w:link w:val="PidipaginaCarattere"/>
    <w:uiPriority w:val="99"/>
    <w:unhideWhenUsed/>
    <w:rsid w:val="002B57A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B57A1"/>
  </w:style>
  <w:style w:type="character" w:customStyle="1" w:styleId="Titolo2Carattere">
    <w:name w:val="Titolo 2 Carattere"/>
    <w:basedOn w:val="Carpredefinitoparagrafo"/>
    <w:link w:val="Titolo2"/>
    <w:uiPriority w:val="9"/>
    <w:rsid w:val="002B57A1"/>
    <w:rPr>
      <w:rFonts w:asciiTheme="majorHAnsi" w:eastAsiaTheme="majorEastAsia" w:hAnsiTheme="majorHAnsi" w:cstheme="majorBidi"/>
      <w:color w:val="2E74B5" w:themeColor="accent1" w:themeShade="BF"/>
      <w:sz w:val="26"/>
      <w:szCs w:val="26"/>
    </w:rPr>
  </w:style>
  <w:style w:type="paragraph" w:styleId="Paragrafoelenco">
    <w:name w:val="List Paragraph"/>
    <w:basedOn w:val="Normale"/>
    <w:uiPriority w:val="34"/>
    <w:qFormat/>
    <w:rsid w:val="002B57A1"/>
    <w:pPr>
      <w:ind w:left="720"/>
      <w:contextualSpacing/>
    </w:pPr>
  </w:style>
  <w:style w:type="table" w:styleId="Grigliatabella">
    <w:name w:val="Table Grid"/>
    <w:basedOn w:val="Tabellanormale"/>
    <w:uiPriority w:val="39"/>
    <w:rsid w:val="002B5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
    <w:name w:val="Corpo"/>
    <w:rsid w:val="002B57A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rPr>
  </w:style>
  <w:style w:type="paragraph" w:customStyle="1" w:styleId="giocoregole">
    <w:name w:val="gioco_regole"/>
    <w:basedOn w:val="Normale"/>
    <w:rsid w:val="00D13E8B"/>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12</Pages>
  <Words>1516</Words>
  <Characters>8644</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10140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Gennari</dc:creator>
  <cp:keywords/>
  <dc:description/>
  <cp:lastModifiedBy>Gabriele Gennari</cp:lastModifiedBy>
  <cp:revision>11</cp:revision>
  <dcterms:created xsi:type="dcterms:W3CDTF">2021-04-16T12:00:00Z</dcterms:created>
  <dcterms:modified xsi:type="dcterms:W3CDTF">2021-05-10T08:41:00Z</dcterms:modified>
</cp:coreProperties>
</file>