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66AF6" w:rsidRDefault="000C0ED1" w:rsidP="00732825">
      <w:pPr>
        <w:spacing w:after="0"/>
        <w:rPr>
          <w:rFonts w:asciiTheme="majorHAnsi" w:hAnsiTheme="majorHAnsi" w:cstheme="majorHAnsi"/>
          <w:sz w:val="24"/>
          <w:szCs w:val="24"/>
        </w:rP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margin-left:-56.7pt;margin-top:-56.65pt;width:419.25pt;height:594.95pt;z-index:251659264;mso-position-horizontal-relative:text;mso-position-vertical-relative:text;mso-width-relative:page;mso-height-relative:page">
            <v:imagedata r:id="rId8" o:title="Gerusalemme 1"/>
          </v:shape>
        </w:pict>
      </w: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966AF6" w:rsidRDefault="00966AF6" w:rsidP="00732825">
      <w:pPr>
        <w:spacing w:after="0"/>
        <w:rPr>
          <w:rFonts w:asciiTheme="majorHAnsi" w:hAnsiTheme="majorHAnsi" w:cstheme="majorHAnsi"/>
          <w:sz w:val="24"/>
          <w:szCs w:val="24"/>
        </w:rPr>
      </w:pPr>
    </w:p>
    <w:p w:rsidR="00290F76" w:rsidRPr="00966AF6" w:rsidRDefault="00290F76" w:rsidP="00732825">
      <w:pPr>
        <w:pStyle w:val="Titolo4"/>
        <w:spacing w:before="0"/>
        <w:jc w:val="right"/>
        <w:rPr>
          <w:rFonts w:cstheme="majorHAnsi"/>
          <w:color w:val="C45911" w:themeColor="accent2" w:themeShade="BF"/>
          <w:sz w:val="24"/>
          <w:szCs w:val="24"/>
        </w:rPr>
      </w:pPr>
      <w:r w:rsidRPr="00966AF6">
        <w:rPr>
          <w:rFonts w:cstheme="majorHAnsi"/>
          <w:color w:val="C45911" w:themeColor="accent2" w:themeShade="BF"/>
          <w:sz w:val="24"/>
          <w:szCs w:val="24"/>
        </w:rPr>
        <w:lastRenderedPageBreak/>
        <w:t>Il percorso del quarto anno del Cammino di Iniziazione Cristiana ha per nome “Gerusalemme” e per tema la conoscenza della</w:t>
      </w:r>
      <w:r w:rsidR="00966AF6">
        <w:rPr>
          <w:rFonts w:cstheme="majorHAnsi"/>
          <w:color w:val="C45911" w:themeColor="accent2" w:themeShade="BF"/>
          <w:sz w:val="24"/>
          <w:szCs w:val="24"/>
        </w:rPr>
        <w:t xml:space="preserve"> </w:t>
      </w:r>
      <w:r w:rsidRPr="00966AF6">
        <w:rPr>
          <w:rFonts w:cstheme="majorHAnsi"/>
          <w:color w:val="C45911" w:themeColor="accent2" w:themeShade="BF"/>
          <w:sz w:val="24"/>
          <w:szCs w:val="24"/>
        </w:rPr>
        <w:t>storia della Salvezza, che è la storia di Dio che crea,</w:t>
      </w:r>
      <w:r w:rsidR="00966AF6">
        <w:rPr>
          <w:rFonts w:cstheme="majorHAnsi"/>
          <w:color w:val="C45911" w:themeColor="accent2" w:themeShade="BF"/>
          <w:sz w:val="24"/>
          <w:szCs w:val="24"/>
        </w:rPr>
        <w:t xml:space="preserve"> </w:t>
      </w:r>
      <w:r w:rsidRPr="00966AF6">
        <w:rPr>
          <w:rFonts w:cstheme="majorHAnsi"/>
          <w:color w:val="C45911" w:themeColor="accent2" w:themeShade="BF"/>
          <w:sz w:val="24"/>
          <w:szCs w:val="24"/>
        </w:rPr>
        <w:t xml:space="preserve">accompagna, si fa conoscere e salva l’uomo e la donna. </w:t>
      </w:r>
    </w:p>
    <w:p w:rsidR="00290F76" w:rsidRPr="00966AF6" w:rsidRDefault="00290F76" w:rsidP="00732825">
      <w:pPr>
        <w:pStyle w:val="Titolo4"/>
        <w:spacing w:before="0"/>
        <w:jc w:val="right"/>
        <w:rPr>
          <w:rFonts w:cstheme="majorHAnsi"/>
          <w:color w:val="C45911" w:themeColor="accent2" w:themeShade="BF"/>
          <w:sz w:val="24"/>
          <w:szCs w:val="24"/>
        </w:rPr>
      </w:pPr>
      <w:r w:rsidRPr="00966AF6">
        <w:rPr>
          <w:rFonts w:cstheme="majorHAnsi"/>
          <w:color w:val="C45911" w:themeColor="accent2" w:themeShade="BF"/>
          <w:sz w:val="24"/>
          <w:szCs w:val="24"/>
        </w:rPr>
        <w:t>Il primo incontro di queste Catechesi Estive dell’anno</w:t>
      </w:r>
      <w:r w:rsidR="00966AF6">
        <w:rPr>
          <w:rFonts w:cstheme="majorHAnsi"/>
          <w:color w:val="C45911" w:themeColor="accent2" w:themeShade="BF"/>
          <w:sz w:val="24"/>
          <w:szCs w:val="24"/>
        </w:rPr>
        <w:t xml:space="preserve"> </w:t>
      </w:r>
      <w:r w:rsidRPr="00966AF6">
        <w:rPr>
          <w:rFonts w:cstheme="majorHAnsi"/>
          <w:color w:val="C45911" w:themeColor="accent2" w:themeShade="BF"/>
          <w:sz w:val="24"/>
          <w:szCs w:val="24"/>
        </w:rPr>
        <w:t>Gerusalemme</w:t>
      </w:r>
      <w:r w:rsidR="00966AF6">
        <w:rPr>
          <w:rFonts w:cstheme="majorHAnsi"/>
          <w:color w:val="C45911" w:themeColor="accent2" w:themeShade="BF"/>
          <w:sz w:val="24"/>
          <w:szCs w:val="24"/>
        </w:rPr>
        <w:t xml:space="preserve"> </w:t>
      </w:r>
      <w:r w:rsidRPr="00966AF6">
        <w:rPr>
          <w:rFonts w:cstheme="majorHAnsi"/>
          <w:color w:val="C45911" w:themeColor="accent2" w:themeShade="BF"/>
          <w:sz w:val="24"/>
          <w:szCs w:val="24"/>
        </w:rPr>
        <w:t>è dedicato alla scoperta dell’inizio di questa storia: la creazione.</w:t>
      </w:r>
    </w:p>
    <w:p w:rsidR="009E5BA5" w:rsidRDefault="009E5BA5"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Default="00786FFF" w:rsidP="00732825">
      <w:pPr>
        <w:pStyle w:val="Paragrafoelenco"/>
        <w:spacing w:after="0"/>
        <w:ind w:left="1080"/>
        <w:rPr>
          <w:rFonts w:asciiTheme="majorHAnsi" w:hAnsiTheme="majorHAnsi" w:cstheme="majorHAnsi"/>
          <w:sz w:val="24"/>
          <w:szCs w:val="24"/>
        </w:rPr>
      </w:pPr>
    </w:p>
    <w:p w:rsidR="00786FFF" w:rsidRPr="00732825" w:rsidRDefault="00786FFF" w:rsidP="00732825">
      <w:pPr>
        <w:pStyle w:val="Paragrafoelenco"/>
        <w:spacing w:after="0"/>
        <w:ind w:left="1080"/>
        <w:rPr>
          <w:rFonts w:asciiTheme="majorHAnsi" w:hAnsiTheme="majorHAnsi" w:cstheme="majorHAnsi"/>
          <w:sz w:val="24"/>
          <w:szCs w:val="24"/>
        </w:rPr>
      </w:pPr>
    </w:p>
    <w:p w:rsidR="00966AF6" w:rsidRDefault="00966AF6" w:rsidP="00732825">
      <w:pPr>
        <w:pStyle w:val="Titolo2"/>
        <w:spacing w:before="0"/>
        <w:rPr>
          <w:rFonts w:cstheme="majorHAnsi"/>
          <w:b/>
          <w:color w:val="C45911" w:themeColor="accent2" w:themeShade="BF"/>
          <w:sz w:val="24"/>
          <w:szCs w:val="24"/>
        </w:rPr>
      </w:pPr>
    </w:p>
    <w:p w:rsidR="009E5BA5" w:rsidRPr="00966AF6" w:rsidRDefault="00966AF6" w:rsidP="00732825">
      <w:pPr>
        <w:pStyle w:val="Titolo2"/>
        <w:spacing w:before="0"/>
        <w:rPr>
          <w:rFonts w:cstheme="majorHAnsi"/>
          <w:b/>
          <w:color w:val="C45911" w:themeColor="accent2" w:themeShade="BF"/>
        </w:rPr>
      </w:pPr>
      <w:r w:rsidRPr="00966AF6">
        <w:rPr>
          <w:rFonts w:cstheme="majorHAnsi"/>
          <w:b/>
          <w:color w:val="C45911" w:themeColor="accent2" w:themeShade="BF"/>
        </w:rPr>
        <w:t>PROPOSTA DI SCALETTA</w:t>
      </w:r>
    </w:p>
    <w:p w:rsidR="009E5BA5"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Accoglienza (i bambini, insieme)</w:t>
      </w:r>
    </w:p>
    <w:p w:rsidR="009E5BA5" w:rsidRPr="00732825" w:rsidRDefault="009E5BA5"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A</w:t>
      </w:r>
      <w:r w:rsidR="00C134BF" w:rsidRPr="00732825">
        <w:rPr>
          <w:rFonts w:asciiTheme="majorHAnsi" w:hAnsiTheme="majorHAnsi" w:cstheme="majorHAnsi"/>
          <w:sz w:val="24"/>
          <w:szCs w:val="24"/>
        </w:rPr>
        <w:t>nnuncio</w:t>
      </w:r>
      <w:r w:rsidR="007443B6">
        <w:rPr>
          <w:rFonts w:asciiTheme="majorHAnsi" w:hAnsiTheme="majorHAnsi" w:cstheme="majorHAnsi"/>
          <w:sz w:val="24"/>
          <w:szCs w:val="24"/>
        </w:rPr>
        <w:t xml:space="preserve"> </w:t>
      </w:r>
      <w:r w:rsidR="00C134BF" w:rsidRPr="00732825">
        <w:rPr>
          <w:rFonts w:asciiTheme="majorHAnsi" w:hAnsiTheme="majorHAnsi" w:cstheme="majorHAnsi"/>
          <w:sz w:val="24"/>
          <w:szCs w:val="24"/>
        </w:rPr>
        <w:t>(lettura recitata di un brano della Sacra Scrittura che farà da filo conduttore al pomeriggio; commento animato)</w:t>
      </w:r>
    </w:p>
    <w:p w:rsidR="00C134BF"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Giochi di animazione</w:t>
      </w:r>
      <w:r w:rsidR="007443B6">
        <w:rPr>
          <w:rFonts w:asciiTheme="majorHAnsi" w:hAnsiTheme="majorHAnsi" w:cstheme="majorHAnsi"/>
          <w:sz w:val="24"/>
          <w:szCs w:val="24"/>
        </w:rPr>
        <w:t xml:space="preserve"> </w:t>
      </w:r>
      <w:r w:rsidRPr="00732825">
        <w:rPr>
          <w:rFonts w:asciiTheme="majorHAnsi" w:hAnsiTheme="majorHAnsi" w:cstheme="majorHAnsi"/>
          <w:sz w:val="24"/>
          <w:szCs w:val="24"/>
        </w:rPr>
        <w:t>(a gruppetti da 10)</w:t>
      </w:r>
    </w:p>
    <w:p w:rsidR="00C134BF"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Merenda</w:t>
      </w:r>
    </w:p>
    <w:p w:rsidR="00C134BF"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Lavoro di gruppo (condotti dai catechisti con gli animatori)</w:t>
      </w:r>
    </w:p>
    <w:p w:rsidR="00C134BF"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 xml:space="preserve">Celebrazione conclusiva </w:t>
      </w:r>
      <w:r w:rsidR="007443B6">
        <w:rPr>
          <w:rFonts w:asciiTheme="majorHAnsi" w:hAnsiTheme="majorHAnsi" w:cstheme="majorHAnsi"/>
          <w:sz w:val="24"/>
          <w:szCs w:val="24"/>
        </w:rPr>
        <w:t xml:space="preserve"> </w:t>
      </w:r>
      <w:r w:rsidRPr="00732825">
        <w:rPr>
          <w:rFonts w:asciiTheme="majorHAnsi" w:hAnsiTheme="majorHAnsi" w:cstheme="majorHAnsi"/>
          <w:sz w:val="24"/>
          <w:szCs w:val="24"/>
        </w:rPr>
        <w:t>(con i genitori)</w:t>
      </w:r>
    </w:p>
    <w:p w:rsidR="00C134BF" w:rsidRPr="00732825" w:rsidRDefault="00C134BF" w:rsidP="00732825">
      <w:pPr>
        <w:pStyle w:val="Paragrafoelenco"/>
        <w:numPr>
          <w:ilvl w:val="0"/>
          <w:numId w:val="4"/>
        </w:numPr>
        <w:spacing w:after="0"/>
        <w:rPr>
          <w:rFonts w:asciiTheme="majorHAnsi" w:hAnsiTheme="majorHAnsi" w:cstheme="majorHAnsi"/>
          <w:sz w:val="24"/>
          <w:szCs w:val="24"/>
        </w:rPr>
      </w:pPr>
      <w:r w:rsidRPr="00732825">
        <w:rPr>
          <w:rFonts w:asciiTheme="majorHAnsi" w:hAnsiTheme="majorHAnsi" w:cstheme="majorHAnsi"/>
          <w:sz w:val="24"/>
          <w:szCs w:val="24"/>
        </w:rPr>
        <w:t>Momento di “cena” insieme</w:t>
      </w:r>
    </w:p>
    <w:p w:rsidR="00EF6826" w:rsidRPr="00966AF6" w:rsidRDefault="00966AF6" w:rsidP="00732825">
      <w:pPr>
        <w:pStyle w:val="Titolo3"/>
        <w:spacing w:before="0"/>
        <w:rPr>
          <w:rFonts w:cstheme="majorHAnsi"/>
          <w:b/>
          <w:color w:val="C45911" w:themeColor="accent2" w:themeShade="BF"/>
          <w:sz w:val="26"/>
          <w:szCs w:val="26"/>
        </w:rPr>
      </w:pPr>
      <w:r w:rsidRPr="00966AF6">
        <w:rPr>
          <w:rFonts w:cstheme="majorHAnsi"/>
          <w:b/>
          <w:color w:val="C45911" w:themeColor="accent2" w:themeShade="BF"/>
          <w:sz w:val="26"/>
          <w:szCs w:val="26"/>
        </w:rPr>
        <w:lastRenderedPageBreak/>
        <w:t xml:space="preserve">1. ACCOGLIENZA - LANCIO </w:t>
      </w:r>
    </w:p>
    <w:p w:rsidR="00D03ACF" w:rsidRDefault="004A6AF4" w:rsidP="00966AF6">
      <w:pPr>
        <w:spacing w:after="0"/>
        <w:jc w:val="both"/>
        <w:rPr>
          <w:rFonts w:asciiTheme="majorHAnsi" w:eastAsiaTheme="majorEastAsia" w:hAnsiTheme="majorHAnsi" w:cstheme="majorHAnsi"/>
          <w:color w:val="000000" w:themeColor="text1"/>
          <w:sz w:val="24"/>
          <w:szCs w:val="24"/>
        </w:rPr>
      </w:pPr>
      <w:r w:rsidRPr="00732825">
        <w:rPr>
          <w:rFonts w:asciiTheme="majorHAnsi" w:eastAsiaTheme="majorEastAsia" w:hAnsiTheme="majorHAnsi" w:cstheme="majorHAnsi"/>
          <w:color w:val="000000" w:themeColor="text1"/>
          <w:sz w:val="24"/>
          <w:szCs w:val="24"/>
        </w:rPr>
        <w:t xml:space="preserve">All’ingresso </w:t>
      </w:r>
      <w:r w:rsidR="001A795A" w:rsidRPr="00732825">
        <w:rPr>
          <w:rFonts w:asciiTheme="majorHAnsi" w:eastAsiaTheme="majorEastAsia" w:hAnsiTheme="majorHAnsi" w:cstheme="majorHAnsi"/>
          <w:color w:val="000000" w:themeColor="text1"/>
          <w:sz w:val="24"/>
          <w:szCs w:val="24"/>
        </w:rPr>
        <w:t>nel luogo dell’</w:t>
      </w:r>
      <w:r w:rsidR="00966AF6">
        <w:rPr>
          <w:rFonts w:asciiTheme="majorHAnsi" w:eastAsiaTheme="majorEastAsia" w:hAnsiTheme="majorHAnsi" w:cstheme="majorHAnsi"/>
          <w:color w:val="000000" w:themeColor="text1"/>
          <w:sz w:val="24"/>
          <w:szCs w:val="24"/>
        </w:rPr>
        <w:t xml:space="preserve">accoglienza sarà predisposta uno </w:t>
      </w:r>
      <w:r w:rsidR="001A795A" w:rsidRPr="00732825">
        <w:rPr>
          <w:rFonts w:asciiTheme="majorHAnsi" w:eastAsiaTheme="majorEastAsia" w:hAnsiTheme="majorHAnsi" w:cstheme="majorHAnsi"/>
          <w:color w:val="000000" w:themeColor="text1"/>
          <w:sz w:val="24"/>
          <w:szCs w:val="24"/>
        </w:rPr>
        <w:t>spazio</w:t>
      </w:r>
      <w:r w:rsidR="00966AF6">
        <w:rPr>
          <w:rFonts w:asciiTheme="majorHAnsi" w:eastAsiaTheme="majorEastAsia" w:hAnsiTheme="majorHAnsi" w:cstheme="majorHAnsi"/>
          <w:color w:val="000000" w:themeColor="text1"/>
          <w:sz w:val="24"/>
          <w:szCs w:val="24"/>
        </w:rPr>
        <w:t xml:space="preserve"> </w:t>
      </w:r>
      <w:r w:rsidR="001A795A" w:rsidRPr="00732825">
        <w:rPr>
          <w:rFonts w:asciiTheme="majorHAnsi" w:eastAsiaTheme="majorEastAsia" w:hAnsiTheme="majorHAnsi" w:cstheme="majorHAnsi"/>
          <w:color w:val="000000" w:themeColor="text1"/>
          <w:sz w:val="24"/>
          <w:szCs w:val="24"/>
        </w:rPr>
        <w:t>con della sabbia per terra. Si potrà prevedere una vera e propria piccola spiaggia (e allora potremo far sedere i ragazzi su dei salviettoni) oppure basterà un ampio recipiente pieno di sabbia. Entrando i ragazzi riceveranno un sasso e un contenitore per confettura pieno per un terzo di sabbia (fine, oppure di sale), con un</w:t>
      </w:r>
      <w:r w:rsidR="00BF056E">
        <w:rPr>
          <w:rFonts w:asciiTheme="majorHAnsi" w:eastAsiaTheme="majorEastAsia" w:hAnsiTheme="majorHAnsi" w:cstheme="majorHAnsi"/>
          <w:color w:val="000000" w:themeColor="text1"/>
          <w:sz w:val="24"/>
          <w:szCs w:val="24"/>
        </w:rPr>
        <w:t>’</w:t>
      </w:r>
      <w:r w:rsidR="001A795A" w:rsidRPr="00732825">
        <w:rPr>
          <w:rFonts w:asciiTheme="majorHAnsi" w:eastAsiaTheme="majorEastAsia" w:hAnsiTheme="majorHAnsi" w:cstheme="majorHAnsi"/>
          <w:color w:val="000000" w:themeColor="text1"/>
          <w:sz w:val="24"/>
          <w:szCs w:val="24"/>
        </w:rPr>
        <w:t>etichetta.</w:t>
      </w:r>
    </w:p>
    <w:p w:rsidR="00BF056E" w:rsidRPr="00732825" w:rsidRDefault="00BF056E" w:rsidP="00966AF6">
      <w:pPr>
        <w:spacing w:after="0"/>
        <w:jc w:val="both"/>
        <w:rPr>
          <w:rFonts w:asciiTheme="majorHAnsi" w:eastAsiaTheme="majorEastAsia" w:hAnsiTheme="majorHAnsi" w:cstheme="majorHAnsi"/>
          <w:color w:val="000000" w:themeColor="text1"/>
          <w:sz w:val="24"/>
          <w:szCs w:val="24"/>
        </w:rPr>
      </w:pPr>
    </w:p>
    <w:p w:rsidR="001A795A" w:rsidRDefault="001A795A" w:rsidP="00966AF6">
      <w:pPr>
        <w:spacing w:after="0"/>
        <w:jc w:val="both"/>
        <w:rPr>
          <w:rFonts w:asciiTheme="majorHAnsi" w:eastAsiaTheme="majorEastAsia" w:hAnsiTheme="majorHAnsi" w:cstheme="majorHAnsi"/>
          <w:color w:val="000000" w:themeColor="text1"/>
          <w:sz w:val="24"/>
          <w:szCs w:val="24"/>
        </w:rPr>
      </w:pPr>
      <w:r w:rsidRPr="00732825">
        <w:rPr>
          <w:rFonts w:asciiTheme="majorHAnsi" w:eastAsiaTheme="majorEastAsia" w:hAnsiTheme="majorHAnsi" w:cstheme="majorHAnsi"/>
          <w:color w:val="000000" w:themeColor="text1"/>
          <w:sz w:val="24"/>
          <w:szCs w:val="24"/>
        </w:rPr>
        <w:t>Dopo aver salutato i bambini e aver previsto un piccolo gioco di riscaldamento, porteremo ai ragazzi della polvere di tempera colorata. Sceglieranno quale colore usare e la mescoleranno alla sabbia accuratamente in modo da ottenere della sabbia colorata</w:t>
      </w:r>
      <w:r w:rsidR="00290F76" w:rsidRPr="00732825">
        <w:rPr>
          <w:rFonts w:asciiTheme="majorHAnsi" w:eastAsiaTheme="majorEastAsia" w:hAnsiTheme="majorHAnsi" w:cstheme="majorHAnsi"/>
          <w:color w:val="000000" w:themeColor="text1"/>
          <w:sz w:val="24"/>
          <w:szCs w:val="24"/>
        </w:rPr>
        <w:t xml:space="preserve"> (trovate su internet molti tutorial ad hoc)</w:t>
      </w:r>
      <w:r w:rsidRPr="00732825">
        <w:rPr>
          <w:rFonts w:asciiTheme="majorHAnsi" w:eastAsiaTheme="majorEastAsia" w:hAnsiTheme="majorHAnsi" w:cstheme="majorHAnsi"/>
          <w:color w:val="000000" w:themeColor="text1"/>
          <w:sz w:val="24"/>
          <w:szCs w:val="24"/>
        </w:rPr>
        <w:t>. Chiederemo ai ragazzi di etichettare con un nome il proprio vasetto, dandogli il nome di una sostanza chimica da loro inventata (Es. Contenitore di Marchite al 40; Raffael</w:t>
      </w:r>
      <w:r w:rsidR="00E50C6F" w:rsidRPr="00732825">
        <w:rPr>
          <w:rFonts w:asciiTheme="majorHAnsi" w:eastAsiaTheme="majorEastAsia" w:hAnsiTheme="majorHAnsi" w:cstheme="majorHAnsi"/>
          <w:color w:val="000000" w:themeColor="text1"/>
          <w:sz w:val="24"/>
          <w:szCs w:val="24"/>
        </w:rPr>
        <w:t>l</w:t>
      </w:r>
      <w:r w:rsidRPr="00732825">
        <w:rPr>
          <w:rFonts w:asciiTheme="majorHAnsi" w:eastAsiaTheme="majorEastAsia" w:hAnsiTheme="majorHAnsi" w:cstheme="majorHAnsi"/>
          <w:color w:val="000000" w:themeColor="text1"/>
          <w:sz w:val="24"/>
          <w:szCs w:val="24"/>
        </w:rPr>
        <w:t>ato di rossuro; Patrizio Blu…)</w:t>
      </w:r>
    </w:p>
    <w:p w:rsidR="00BF056E" w:rsidRPr="00732825" w:rsidRDefault="00BF056E" w:rsidP="00966AF6">
      <w:pPr>
        <w:spacing w:after="0"/>
        <w:jc w:val="both"/>
        <w:rPr>
          <w:rFonts w:asciiTheme="majorHAnsi" w:eastAsiaTheme="majorEastAsia" w:hAnsiTheme="majorHAnsi" w:cstheme="majorHAnsi"/>
          <w:color w:val="000000" w:themeColor="text1"/>
          <w:sz w:val="24"/>
          <w:szCs w:val="24"/>
        </w:rPr>
      </w:pPr>
    </w:p>
    <w:p w:rsidR="004A6AF4" w:rsidRPr="00732825" w:rsidRDefault="001A795A" w:rsidP="00966AF6">
      <w:pPr>
        <w:spacing w:after="0"/>
        <w:jc w:val="both"/>
        <w:rPr>
          <w:rFonts w:asciiTheme="majorHAnsi" w:eastAsiaTheme="majorEastAsia" w:hAnsiTheme="majorHAnsi" w:cstheme="majorHAnsi"/>
          <w:color w:val="000000" w:themeColor="text1"/>
          <w:sz w:val="24"/>
          <w:szCs w:val="24"/>
        </w:rPr>
      </w:pPr>
      <w:r w:rsidRPr="00732825">
        <w:rPr>
          <w:rFonts w:asciiTheme="majorHAnsi" w:eastAsiaTheme="majorEastAsia" w:hAnsiTheme="majorHAnsi" w:cstheme="majorHAnsi"/>
          <w:color w:val="000000" w:themeColor="text1"/>
          <w:sz w:val="24"/>
          <w:szCs w:val="24"/>
        </w:rPr>
        <w:t>Al termine del lavoro, con i nostri vasetti di sabbia posti sul Palco inizierà la lettura del primo racconto della creazione.</w:t>
      </w:r>
    </w:p>
    <w:p w:rsidR="001A795A" w:rsidRDefault="001A795A"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Default="00BF056E" w:rsidP="00966AF6">
      <w:pPr>
        <w:spacing w:after="0"/>
        <w:jc w:val="both"/>
        <w:rPr>
          <w:rFonts w:asciiTheme="majorHAnsi" w:eastAsiaTheme="majorEastAsia" w:hAnsiTheme="majorHAnsi" w:cstheme="majorHAnsi"/>
          <w:color w:val="000000" w:themeColor="text1"/>
          <w:sz w:val="24"/>
          <w:szCs w:val="24"/>
        </w:rPr>
      </w:pPr>
    </w:p>
    <w:p w:rsidR="00BF056E" w:rsidRPr="00732825" w:rsidRDefault="00BF056E" w:rsidP="00966AF6">
      <w:pPr>
        <w:spacing w:after="0"/>
        <w:jc w:val="both"/>
        <w:rPr>
          <w:rFonts w:asciiTheme="majorHAnsi" w:eastAsiaTheme="majorEastAsia" w:hAnsiTheme="majorHAnsi" w:cstheme="majorHAnsi"/>
          <w:color w:val="000000" w:themeColor="text1"/>
          <w:sz w:val="24"/>
          <w:szCs w:val="24"/>
        </w:rPr>
      </w:pPr>
    </w:p>
    <w:p w:rsidR="004A6AF4" w:rsidRPr="00BF056E" w:rsidRDefault="00BF056E" w:rsidP="00BF056E">
      <w:pPr>
        <w:spacing w:after="0"/>
        <w:rPr>
          <w:rFonts w:asciiTheme="majorHAnsi" w:eastAsiaTheme="majorEastAsia" w:hAnsiTheme="majorHAnsi" w:cstheme="majorHAnsi"/>
          <w:b/>
          <w:color w:val="C45911" w:themeColor="accent2" w:themeShade="BF"/>
          <w:sz w:val="26"/>
          <w:szCs w:val="26"/>
        </w:rPr>
      </w:pPr>
      <w:r w:rsidRPr="00BF056E">
        <w:rPr>
          <w:rFonts w:asciiTheme="majorHAnsi" w:eastAsiaTheme="majorEastAsia" w:hAnsiTheme="majorHAnsi" w:cstheme="majorHAnsi"/>
          <w:b/>
          <w:color w:val="C45911" w:themeColor="accent2" w:themeShade="BF"/>
          <w:sz w:val="26"/>
          <w:szCs w:val="26"/>
        </w:rPr>
        <w:lastRenderedPageBreak/>
        <w:t xml:space="preserve">2. ANNUNCIO </w:t>
      </w:r>
      <w:r w:rsidRPr="00BF056E">
        <w:rPr>
          <w:rFonts w:asciiTheme="majorHAnsi" w:hAnsiTheme="majorHAnsi" w:cstheme="majorHAnsi"/>
          <w:b/>
          <w:color w:val="C45911" w:themeColor="accent2" w:themeShade="BF"/>
          <w:sz w:val="26"/>
          <w:szCs w:val="26"/>
        </w:rPr>
        <w:t>(GEN1, 1-2, 4A)</w:t>
      </w:r>
    </w:p>
    <w:p w:rsidR="00E4252D"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In principio Dio creò il cielo e la terra. La terra era informe e deserta e le tenebre ricoprivano l'abisso e lo spirito di Dio aleggiava sulle acque.</w:t>
      </w:r>
      <w:r w:rsidR="009F75A2" w:rsidRPr="00732825">
        <w:rPr>
          <w:rFonts w:asciiTheme="majorHAnsi" w:hAnsiTheme="majorHAnsi" w:cstheme="majorHAnsi"/>
          <w:color w:val="000000" w:themeColor="text1"/>
          <w:sz w:val="24"/>
          <w:szCs w:val="24"/>
        </w:rPr>
        <w:t xml:space="preserve"> </w:t>
      </w:r>
      <w:r w:rsidRPr="00732825">
        <w:rPr>
          <w:rFonts w:asciiTheme="majorHAnsi" w:hAnsiTheme="majorHAnsi" w:cstheme="majorHAnsi"/>
          <w:color w:val="000000" w:themeColor="text1"/>
          <w:sz w:val="24"/>
          <w:szCs w:val="24"/>
        </w:rPr>
        <w:t>Dio disse: "Sia la luce!". E la luce fu. Dio vide che la luce era cosa buona e Dio separò la luce dalle tenebre. Dio chiamò la luce giorno, mentre chiamò le tenebre notte. E fu sera e fu mattina: giorno primo.</w:t>
      </w:r>
    </w:p>
    <w:p w:rsidR="00E4252D"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Dio disse: "Sia un firmamento in mezzo alle acque per separare le acque dalle acque". Dio fece il firmamento e separò le acque che sono sotto il firmamento dalle acque che sono sopra il firmamento. E così avvenne. Dio chiamò il firmamento cielo. E fu sera e fu mattina: secondo giorno.</w:t>
      </w:r>
    </w:p>
    <w:p w:rsidR="00E4252D"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Dio disse: "Le acque che sono sotto il cielo si raccolgano in un unico luogo e appaia l'asciutto". E così avvenne. Dio chiamò l'asciutto terra, mentre chiamò la massa delle acque mare. Dio vide che era cosa buona. Dio disse: "La terra produca germogli, erbe che producono seme e alberi da frutto, che fanno sulla terra frutto con il seme, ciascuno secondo la propria specie". E così avvenne. E la terra produsse germogli, erbe che producono seme, ciascuna secondo la propria specie, e alberi che fanno ciascuno frutto con il seme, secondo la propria specie. Dio vide che era cosa buona. </w:t>
      </w:r>
      <w:r w:rsidR="00E4252D" w:rsidRPr="00732825">
        <w:rPr>
          <w:rFonts w:asciiTheme="majorHAnsi" w:hAnsiTheme="majorHAnsi" w:cstheme="majorHAnsi"/>
          <w:color w:val="000000" w:themeColor="text1"/>
          <w:sz w:val="24"/>
          <w:szCs w:val="24"/>
        </w:rPr>
        <w:t>E</w:t>
      </w:r>
      <w:r w:rsidRPr="00732825">
        <w:rPr>
          <w:rFonts w:asciiTheme="majorHAnsi" w:hAnsiTheme="majorHAnsi" w:cstheme="majorHAnsi"/>
          <w:color w:val="000000" w:themeColor="text1"/>
          <w:sz w:val="24"/>
          <w:szCs w:val="24"/>
        </w:rPr>
        <w:t xml:space="preserve"> fu sera e fu mattina: terzo giorno.</w:t>
      </w:r>
    </w:p>
    <w:p w:rsidR="00E4252D"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 xml:space="preserve">Dio disse: "Ci siano fonti di luce nel firmamento del cielo, per separare il giorno dalla notte; siano segni per le feste, per i giorni e per gli anni e siano fonti di luce nel firmamento del cielo per illuminare la terra". E così avvenne. E Dio fece le due fonti di luce grandi: la fonte di luce maggiore per governare il giorno e la fonte di luce minore per governare la notte, e le stelle. Dio le pose nel firmamento del cielo per illuminare la </w:t>
      </w:r>
      <w:r w:rsidRPr="00732825">
        <w:rPr>
          <w:rFonts w:asciiTheme="majorHAnsi" w:hAnsiTheme="majorHAnsi" w:cstheme="majorHAnsi"/>
          <w:color w:val="000000" w:themeColor="text1"/>
          <w:sz w:val="24"/>
          <w:szCs w:val="24"/>
        </w:rPr>
        <w:lastRenderedPageBreak/>
        <w:t>terra e per governare il giorno e la notte e per separare la luce dalle tenebre. Dio vide che era cosa buona. E fu sera e fu mattina: quarto giorno.</w:t>
      </w:r>
    </w:p>
    <w:p w:rsidR="00E4252D"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Dio disse: "Le acque brulichino di esseri viventi e uccelli volino sopra la terra, davanti al firmamento del cielo". Dio creò i grandi mostri marini e tutti gli esseri viventi che guizzano e brulicano nelle acque, secondo la loro specie, e tutti gli uccelli alati, secondo la loro specie. Dio vide che era cosa buona. Dio li benedisse: "Siate fecondi e moltiplicatevi e riempite le acque dei mari; gli uccelli si moltiplichino sulla terra". E fu sera e fu mattina: quinto giorno.</w:t>
      </w:r>
    </w:p>
    <w:p w:rsidR="001A795A" w:rsidRPr="00732825" w:rsidRDefault="001A795A"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Dio disse: "La terra produca esseri viventi secondo la loro specie: bestiame, rettili e animali selvatici, secondo la loro specie". E così avvenne. Dio fece gli animali selvatici, secondo la loro specie, il bestiame, secondo la propria specie, e tutti i rettili del suolo, secondo la loro specie. Dio vide che era cosa buona.</w:t>
      </w:r>
      <w:r w:rsidRPr="00732825">
        <w:rPr>
          <w:rFonts w:asciiTheme="majorHAnsi" w:hAnsiTheme="majorHAnsi" w:cstheme="majorHAnsi"/>
          <w:color w:val="000000" w:themeColor="text1"/>
          <w:sz w:val="24"/>
          <w:szCs w:val="24"/>
        </w:rPr>
        <w:br/>
        <w:t>Dio disse: "Facciamo l'uomo a nostra immagine, secondo la nostra somiglianza: dòmini sui pesci del mare e sugli uccelli del cielo, sul bestiame, su tutti gli animali selvatici e su tutti i rettili che strisciano sulla terra".</w:t>
      </w:r>
      <w:r w:rsidRPr="00732825">
        <w:rPr>
          <w:rFonts w:asciiTheme="majorHAnsi" w:hAnsiTheme="majorHAnsi" w:cstheme="majorHAnsi"/>
          <w:color w:val="000000" w:themeColor="text1"/>
          <w:sz w:val="24"/>
          <w:szCs w:val="24"/>
        </w:rPr>
        <w:br/>
      </w:r>
      <w:r w:rsidRPr="00732825">
        <w:rPr>
          <w:rFonts w:asciiTheme="majorHAnsi" w:hAnsiTheme="majorHAnsi" w:cstheme="majorHAnsi"/>
          <w:i/>
          <w:color w:val="000000" w:themeColor="text1"/>
          <w:sz w:val="24"/>
          <w:szCs w:val="24"/>
        </w:rPr>
        <w:t>E Dio creò l'uomo a sua immagine;</w:t>
      </w:r>
      <w:r w:rsidR="00E4252D" w:rsidRPr="00732825">
        <w:rPr>
          <w:rFonts w:asciiTheme="majorHAnsi" w:hAnsiTheme="majorHAnsi" w:cstheme="majorHAnsi"/>
          <w:i/>
          <w:color w:val="000000" w:themeColor="text1"/>
          <w:sz w:val="24"/>
          <w:szCs w:val="24"/>
        </w:rPr>
        <w:t xml:space="preserve"> </w:t>
      </w:r>
      <w:r w:rsidRPr="00732825">
        <w:rPr>
          <w:rFonts w:asciiTheme="majorHAnsi" w:hAnsiTheme="majorHAnsi" w:cstheme="majorHAnsi"/>
          <w:i/>
          <w:color w:val="000000" w:themeColor="text1"/>
          <w:sz w:val="24"/>
          <w:szCs w:val="24"/>
        </w:rPr>
        <w:t>a immagine di Dio lo creò:</w:t>
      </w:r>
      <w:r w:rsidR="00E4252D" w:rsidRPr="00732825">
        <w:rPr>
          <w:rFonts w:asciiTheme="majorHAnsi" w:hAnsiTheme="majorHAnsi" w:cstheme="majorHAnsi"/>
          <w:i/>
          <w:color w:val="000000" w:themeColor="text1"/>
          <w:sz w:val="24"/>
          <w:szCs w:val="24"/>
        </w:rPr>
        <w:t xml:space="preserve"> </w:t>
      </w:r>
      <w:r w:rsidRPr="00732825">
        <w:rPr>
          <w:rFonts w:asciiTheme="majorHAnsi" w:hAnsiTheme="majorHAnsi" w:cstheme="majorHAnsi"/>
          <w:i/>
          <w:color w:val="000000" w:themeColor="text1"/>
          <w:sz w:val="24"/>
          <w:szCs w:val="24"/>
        </w:rPr>
        <w:t>maschio e femmina li creò.</w:t>
      </w:r>
      <w:r w:rsidRPr="00732825">
        <w:rPr>
          <w:rFonts w:asciiTheme="majorHAnsi" w:hAnsiTheme="majorHAnsi" w:cstheme="majorHAnsi"/>
          <w:i/>
          <w:color w:val="000000" w:themeColor="text1"/>
          <w:sz w:val="24"/>
          <w:szCs w:val="24"/>
        </w:rPr>
        <w:br/>
      </w:r>
      <w:r w:rsidRPr="00732825">
        <w:rPr>
          <w:rFonts w:asciiTheme="majorHAnsi" w:hAnsiTheme="majorHAnsi" w:cstheme="majorHAnsi"/>
          <w:color w:val="000000" w:themeColor="text1"/>
          <w:sz w:val="24"/>
          <w:szCs w:val="24"/>
        </w:rPr>
        <w:t>Dio li benedisse e Dio disse loro:</w:t>
      </w:r>
      <w:r w:rsidRPr="00732825">
        <w:rPr>
          <w:rFonts w:asciiTheme="majorHAnsi" w:hAnsiTheme="majorHAnsi" w:cstheme="majorHAnsi"/>
          <w:color w:val="000000" w:themeColor="text1"/>
          <w:sz w:val="24"/>
          <w:szCs w:val="24"/>
        </w:rPr>
        <w:br/>
      </w:r>
      <w:r w:rsidRPr="00732825">
        <w:rPr>
          <w:rFonts w:asciiTheme="majorHAnsi" w:hAnsiTheme="majorHAnsi" w:cstheme="majorHAnsi"/>
          <w:i/>
          <w:color w:val="000000" w:themeColor="text1"/>
          <w:sz w:val="24"/>
          <w:szCs w:val="24"/>
        </w:rPr>
        <w:t>"Siate fecondi e moltiplicatevi,</w:t>
      </w:r>
      <w:r w:rsidR="00E4252D" w:rsidRPr="00732825">
        <w:rPr>
          <w:rFonts w:asciiTheme="majorHAnsi" w:hAnsiTheme="majorHAnsi" w:cstheme="majorHAnsi"/>
          <w:i/>
          <w:color w:val="000000" w:themeColor="text1"/>
          <w:sz w:val="24"/>
          <w:szCs w:val="24"/>
        </w:rPr>
        <w:t xml:space="preserve"> </w:t>
      </w:r>
      <w:r w:rsidRPr="00732825">
        <w:rPr>
          <w:rFonts w:asciiTheme="majorHAnsi" w:hAnsiTheme="majorHAnsi" w:cstheme="majorHAnsi"/>
          <w:i/>
          <w:color w:val="000000" w:themeColor="text1"/>
          <w:sz w:val="24"/>
          <w:szCs w:val="24"/>
        </w:rPr>
        <w:t>riempite la terra e soggiogatela,</w:t>
      </w:r>
      <w:r w:rsidR="00E4252D" w:rsidRPr="00732825">
        <w:rPr>
          <w:rFonts w:asciiTheme="majorHAnsi" w:hAnsiTheme="majorHAnsi" w:cstheme="majorHAnsi"/>
          <w:i/>
          <w:color w:val="000000" w:themeColor="text1"/>
          <w:sz w:val="24"/>
          <w:szCs w:val="24"/>
        </w:rPr>
        <w:t xml:space="preserve"> </w:t>
      </w:r>
      <w:r w:rsidRPr="00732825">
        <w:rPr>
          <w:rFonts w:asciiTheme="majorHAnsi" w:hAnsiTheme="majorHAnsi" w:cstheme="majorHAnsi"/>
          <w:i/>
          <w:color w:val="000000" w:themeColor="text1"/>
          <w:sz w:val="24"/>
          <w:szCs w:val="24"/>
        </w:rPr>
        <w:t>dominate sui pesci del mare e sugli uccelli del cielo</w:t>
      </w:r>
      <w:r w:rsidR="00E4252D" w:rsidRPr="00732825">
        <w:rPr>
          <w:rFonts w:asciiTheme="majorHAnsi" w:hAnsiTheme="majorHAnsi" w:cstheme="majorHAnsi"/>
          <w:i/>
          <w:color w:val="000000" w:themeColor="text1"/>
          <w:sz w:val="24"/>
          <w:szCs w:val="24"/>
        </w:rPr>
        <w:t xml:space="preserve"> </w:t>
      </w:r>
      <w:r w:rsidRPr="00732825">
        <w:rPr>
          <w:rFonts w:asciiTheme="majorHAnsi" w:hAnsiTheme="majorHAnsi" w:cstheme="majorHAnsi"/>
          <w:i/>
          <w:color w:val="000000" w:themeColor="text1"/>
          <w:sz w:val="24"/>
          <w:szCs w:val="24"/>
        </w:rPr>
        <w:t>e su ogni essere vivente che striscia sulla terra".</w:t>
      </w:r>
      <w:r w:rsidRPr="00732825">
        <w:rPr>
          <w:rFonts w:asciiTheme="majorHAnsi" w:hAnsiTheme="majorHAnsi" w:cstheme="majorHAnsi"/>
          <w:color w:val="000000" w:themeColor="text1"/>
          <w:sz w:val="24"/>
          <w:szCs w:val="24"/>
        </w:rPr>
        <w:br/>
        <w:t xml:space="preserve">Dio disse: "Ecco, io vi do ogni erba che produce seme e che è su tutta la terra, e ogni albero fruttifero che produce seme: saranno il vostro cibo. A tutti gli animali selvatici, a tutti gli </w:t>
      </w:r>
      <w:r w:rsidRPr="00732825">
        <w:rPr>
          <w:rFonts w:asciiTheme="majorHAnsi" w:hAnsiTheme="majorHAnsi" w:cstheme="majorHAnsi"/>
          <w:color w:val="000000" w:themeColor="text1"/>
          <w:sz w:val="24"/>
          <w:szCs w:val="24"/>
        </w:rPr>
        <w:lastRenderedPageBreak/>
        <w:t>uccelli del cielo e a tutti gli esseri che strisciano sulla terra e nei quali è alito di vita, io do in cibo ogni erba verde". E così avvenne. Dio vide quanto aveva fatto, ed ecco, era cosa molto buona. E fu sera e fu mattina: sesto giorno.</w:t>
      </w:r>
    </w:p>
    <w:p w:rsidR="00E4252D" w:rsidRPr="00732825" w:rsidRDefault="00E4252D" w:rsidP="00732825">
      <w:pPr>
        <w:spacing w:after="0"/>
        <w:rPr>
          <w:rFonts w:asciiTheme="majorHAnsi" w:hAnsiTheme="majorHAnsi" w:cstheme="majorHAnsi"/>
          <w:color w:val="000000" w:themeColor="text1"/>
          <w:sz w:val="24"/>
          <w:szCs w:val="24"/>
        </w:rPr>
      </w:pPr>
      <w:r w:rsidRPr="00732825">
        <w:rPr>
          <w:rFonts w:asciiTheme="majorHAnsi" w:hAnsiTheme="majorHAnsi" w:cstheme="majorHAnsi"/>
          <w:color w:val="000000" w:themeColor="text1"/>
          <w:sz w:val="24"/>
          <w:szCs w:val="24"/>
        </w:rPr>
        <w:t xml:space="preserve">Così furono portati a compimento il cielo e la terra e tutte le loro schiere. Dio, nel settimo giorno, portò a compimento il lavoro che aveva fatto e cessò nel settimo giorno da ogni suo lavoro che aveva fatto. Dio benedisse il settimo giorno e lo consacrò, perché in esso aveva cessato da ogni lavoro che egli aveva fatto creando. </w:t>
      </w:r>
    </w:p>
    <w:p w:rsidR="001A795A" w:rsidRPr="00732825" w:rsidRDefault="001A795A" w:rsidP="00732825">
      <w:pPr>
        <w:spacing w:after="0"/>
        <w:rPr>
          <w:rFonts w:asciiTheme="majorHAnsi" w:hAnsiTheme="majorHAnsi" w:cstheme="majorHAnsi"/>
          <w:sz w:val="24"/>
          <w:szCs w:val="24"/>
        </w:rPr>
      </w:pPr>
    </w:p>
    <w:p w:rsidR="00EF6826" w:rsidRPr="00BF056E" w:rsidRDefault="00EF6826" w:rsidP="00732825">
      <w:pPr>
        <w:pStyle w:val="Titolo3"/>
        <w:spacing w:before="0"/>
        <w:rPr>
          <w:rFonts w:cstheme="majorHAnsi"/>
          <w:b/>
          <w:color w:val="C45911" w:themeColor="accent2" w:themeShade="BF"/>
        </w:rPr>
      </w:pPr>
      <w:r w:rsidRPr="00BF056E">
        <w:rPr>
          <w:rFonts w:cstheme="majorHAnsi"/>
          <w:b/>
          <w:color w:val="C45911" w:themeColor="accent2" w:themeShade="BF"/>
        </w:rPr>
        <w:t>Tecniche</w:t>
      </w:r>
    </w:p>
    <w:p w:rsidR="0074592F" w:rsidRPr="00732825" w:rsidRDefault="0074592F" w:rsidP="00732825">
      <w:pPr>
        <w:pStyle w:val="Titolo3"/>
        <w:spacing w:before="0"/>
        <w:rPr>
          <w:rFonts w:cstheme="majorHAnsi"/>
          <w:color w:val="000000" w:themeColor="text1"/>
        </w:rPr>
      </w:pPr>
      <w:r w:rsidRPr="00732825">
        <w:rPr>
          <w:rFonts w:cstheme="majorHAnsi"/>
          <w:color w:val="000000" w:themeColor="text1"/>
        </w:rPr>
        <w:t xml:space="preserve">Proponiamo </w:t>
      </w:r>
      <w:r w:rsidR="00E4252D" w:rsidRPr="00732825">
        <w:rPr>
          <w:rFonts w:cstheme="majorHAnsi"/>
          <w:color w:val="000000" w:themeColor="text1"/>
        </w:rPr>
        <w:t>una lettura espressiva, accompagnata</w:t>
      </w:r>
      <w:r w:rsidR="00BF056E">
        <w:rPr>
          <w:rFonts w:cstheme="majorHAnsi"/>
          <w:color w:val="000000" w:themeColor="text1"/>
        </w:rPr>
        <w:t xml:space="preserve"> da una musica di sottofondo. È </w:t>
      </w:r>
      <w:r w:rsidR="00E4252D" w:rsidRPr="00732825">
        <w:rPr>
          <w:rFonts w:cstheme="majorHAnsi"/>
          <w:color w:val="000000" w:themeColor="text1"/>
        </w:rPr>
        <w:t>possibile gestire la lettura con due voci, il narratore e la Voce creatrice di Dio.</w:t>
      </w: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Per ogni giorno della settimana si prevedrà il passaggio di un telo colorato e un segno:</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Primo Giorno – Telo Nero, flash luminoso con un faretto</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Secondo Giorno – Telo Blu, lucine luminose che si accendono e spengono</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Terzo Giorno – Telo Verde, viene posta una piantina nel catino con la sabbia</w:t>
      </w: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 xml:space="preserve">Quarto Giorno – Telo </w:t>
      </w:r>
      <w:r w:rsidR="009F75A2" w:rsidRPr="00732825">
        <w:rPr>
          <w:rFonts w:asciiTheme="majorHAnsi" w:hAnsiTheme="majorHAnsi" w:cstheme="majorHAnsi"/>
          <w:sz w:val="24"/>
          <w:szCs w:val="24"/>
        </w:rPr>
        <w:t>da un lato azzurro e dall’altro nero, che viene ruotato segnando il giorno e la notte</w:t>
      </w:r>
      <w:r w:rsidRPr="00732825">
        <w:rPr>
          <w:rFonts w:asciiTheme="majorHAnsi" w:hAnsiTheme="majorHAnsi" w:cstheme="majorHAnsi"/>
          <w:sz w:val="24"/>
          <w:szCs w:val="24"/>
        </w:rPr>
        <w:t xml:space="preserve"> </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 xml:space="preserve">Quinto Giorno – Telo </w:t>
      </w:r>
      <w:r w:rsidR="009227C9" w:rsidRPr="00732825">
        <w:rPr>
          <w:rFonts w:asciiTheme="majorHAnsi" w:hAnsiTheme="majorHAnsi" w:cstheme="majorHAnsi"/>
          <w:sz w:val="24"/>
          <w:szCs w:val="24"/>
        </w:rPr>
        <w:t>B</w:t>
      </w:r>
      <w:r w:rsidRPr="00732825">
        <w:rPr>
          <w:rFonts w:asciiTheme="majorHAnsi" w:hAnsiTheme="majorHAnsi" w:cstheme="majorHAnsi"/>
          <w:sz w:val="24"/>
          <w:szCs w:val="24"/>
        </w:rPr>
        <w:t>eige, viene versata l’acqua in una parte del catino</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Sesto Giorno – Telo Rosso, un giovane animatore/animatrice viene svelato da dentro un telo.</w:t>
      </w:r>
    </w:p>
    <w:p w:rsidR="00BF056E" w:rsidRDefault="00BF056E" w:rsidP="00732825">
      <w:pPr>
        <w:spacing w:after="0"/>
        <w:rPr>
          <w:rFonts w:asciiTheme="majorHAnsi" w:hAnsiTheme="majorHAnsi" w:cstheme="majorHAnsi"/>
          <w:sz w:val="24"/>
          <w:szCs w:val="24"/>
        </w:rPr>
      </w:pPr>
    </w:p>
    <w:p w:rsidR="00E4252D" w:rsidRPr="00732825" w:rsidRDefault="00E4252D" w:rsidP="00732825">
      <w:pPr>
        <w:spacing w:after="0"/>
        <w:rPr>
          <w:rFonts w:asciiTheme="majorHAnsi" w:hAnsiTheme="majorHAnsi" w:cstheme="majorHAnsi"/>
          <w:sz w:val="24"/>
          <w:szCs w:val="24"/>
        </w:rPr>
      </w:pPr>
      <w:r w:rsidRPr="00732825">
        <w:rPr>
          <w:rFonts w:asciiTheme="majorHAnsi" w:hAnsiTheme="majorHAnsi" w:cstheme="majorHAnsi"/>
          <w:sz w:val="24"/>
          <w:szCs w:val="24"/>
        </w:rPr>
        <w:t xml:space="preserve">Settimo Giorno – Telo Arcobaleno, </w:t>
      </w:r>
      <w:r w:rsidR="009F75A2" w:rsidRPr="00732825">
        <w:rPr>
          <w:rFonts w:asciiTheme="majorHAnsi" w:hAnsiTheme="majorHAnsi" w:cstheme="majorHAnsi"/>
          <w:sz w:val="24"/>
          <w:szCs w:val="24"/>
        </w:rPr>
        <w:t>che viene fatto fluttuare.</w:t>
      </w:r>
    </w:p>
    <w:p w:rsidR="00BF056E" w:rsidRDefault="00BF056E" w:rsidP="00732825">
      <w:pPr>
        <w:spacing w:after="0"/>
        <w:rPr>
          <w:rFonts w:asciiTheme="majorHAnsi" w:hAnsiTheme="majorHAnsi" w:cstheme="majorHAnsi"/>
          <w:sz w:val="24"/>
          <w:szCs w:val="24"/>
        </w:rPr>
      </w:pPr>
    </w:p>
    <w:p w:rsidR="0074592F" w:rsidRPr="00732825" w:rsidRDefault="0074592F" w:rsidP="00732825">
      <w:pPr>
        <w:spacing w:after="0"/>
        <w:rPr>
          <w:rFonts w:asciiTheme="majorHAnsi" w:hAnsiTheme="majorHAnsi" w:cstheme="majorHAnsi"/>
          <w:sz w:val="24"/>
          <w:szCs w:val="24"/>
        </w:rPr>
      </w:pPr>
      <w:r w:rsidRPr="00732825">
        <w:rPr>
          <w:rFonts w:asciiTheme="majorHAnsi" w:hAnsiTheme="majorHAnsi" w:cstheme="majorHAnsi"/>
          <w:sz w:val="24"/>
          <w:szCs w:val="24"/>
        </w:rPr>
        <w:t xml:space="preserve">Al termine </w:t>
      </w:r>
      <w:r w:rsidR="009F75A2" w:rsidRPr="00732825">
        <w:rPr>
          <w:rFonts w:asciiTheme="majorHAnsi" w:hAnsiTheme="majorHAnsi" w:cstheme="majorHAnsi"/>
          <w:sz w:val="24"/>
          <w:szCs w:val="24"/>
        </w:rPr>
        <w:t>della lettura il narratore ricorda</w:t>
      </w:r>
      <w:r w:rsidR="006F176B" w:rsidRPr="00732825">
        <w:rPr>
          <w:rFonts w:asciiTheme="majorHAnsi" w:hAnsiTheme="majorHAnsi" w:cstheme="majorHAnsi"/>
          <w:sz w:val="24"/>
          <w:szCs w:val="24"/>
        </w:rPr>
        <w:t xml:space="preserve"> i 7 passaggi proposti dal brano. Mostra i 7 teli colorati e la sabbia. Da ciò che era informe e deserto, privo di vita; Dio crea la vita, parte dall’universo infinito e dai suoi astri, </w:t>
      </w:r>
      <w:r w:rsidR="00290F76" w:rsidRPr="00732825">
        <w:rPr>
          <w:rFonts w:asciiTheme="majorHAnsi" w:hAnsiTheme="majorHAnsi" w:cstheme="majorHAnsi"/>
          <w:sz w:val="24"/>
          <w:szCs w:val="24"/>
        </w:rPr>
        <w:t>d</w:t>
      </w:r>
      <w:r w:rsidR="006F176B" w:rsidRPr="00732825">
        <w:rPr>
          <w:rFonts w:asciiTheme="majorHAnsi" w:hAnsiTheme="majorHAnsi" w:cstheme="majorHAnsi"/>
          <w:sz w:val="24"/>
          <w:szCs w:val="24"/>
        </w:rPr>
        <w:t>alla luce, dalla creazione delle più piccole forme nell’acque e nel cielo fino all’uomo.</w:t>
      </w:r>
      <w:r w:rsidR="006F176B" w:rsidRPr="00732825">
        <w:rPr>
          <w:rFonts w:asciiTheme="majorHAnsi" w:hAnsiTheme="majorHAnsi" w:cstheme="majorHAnsi"/>
          <w:sz w:val="24"/>
          <w:szCs w:val="24"/>
        </w:rPr>
        <w:br/>
        <w:t>Senza il soffio vitale di Dio non ci sarebbe nulla e nemmeno noi.</w:t>
      </w:r>
      <w:r w:rsidR="00290F76" w:rsidRPr="00732825">
        <w:rPr>
          <w:rFonts w:asciiTheme="majorHAnsi" w:hAnsiTheme="majorHAnsi" w:cstheme="majorHAnsi"/>
          <w:sz w:val="24"/>
          <w:szCs w:val="24"/>
        </w:rPr>
        <w:t xml:space="preserve"> </w:t>
      </w:r>
    </w:p>
    <w:p w:rsidR="00290F76" w:rsidRPr="00732825" w:rsidRDefault="00290F76" w:rsidP="00732825">
      <w:pPr>
        <w:spacing w:after="0"/>
        <w:rPr>
          <w:rFonts w:asciiTheme="majorHAnsi" w:hAnsiTheme="majorHAnsi" w:cstheme="majorHAnsi"/>
          <w:sz w:val="24"/>
          <w:szCs w:val="24"/>
        </w:rPr>
      </w:pPr>
    </w:p>
    <w:p w:rsidR="00EF6826" w:rsidRPr="00732825" w:rsidRDefault="00EF6826" w:rsidP="00732825">
      <w:pPr>
        <w:pStyle w:val="Titolo3"/>
        <w:spacing w:before="0"/>
        <w:rPr>
          <w:rFonts w:cstheme="majorHAnsi"/>
          <w:b/>
        </w:rPr>
      </w:pPr>
      <w:r w:rsidRPr="00BF056E">
        <w:rPr>
          <w:rFonts w:cstheme="majorHAnsi"/>
          <w:b/>
          <w:color w:val="C45911" w:themeColor="accent2" w:themeShade="BF"/>
        </w:rPr>
        <w:t>Contenuti</w:t>
      </w:r>
      <w:r w:rsidR="009E5BA5" w:rsidRPr="00BF056E">
        <w:rPr>
          <w:rFonts w:cstheme="majorHAnsi"/>
          <w:b/>
          <w:color w:val="C45911" w:themeColor="accent2" w:themeShade="BF"/>
        </w:rPr>
        <w:t xml:space="preserve"> da far emergere dopo la proposta </w:t>
      </w:r>
      <w:r w:rsidR="00F50F11" w:rsidRPr="00BF056E">
        <w:rPr>
          <w:rFonts w:cstheme="majorHAnsi"/>
          <w:b/>
          <w:color w:val="C45911" w:themeColor="accent2" w:themeShade="BF"/>
        </w:rPr>
        <w:t>dei brani</w:t>
      </w:r>
      <w:r w:rsidR="00F50F11" w:rsidRPr="00732825">
        <w:rPr>
          <w:rFonts w:cstheme="majorHAnsi"/>
          <w:b/>
        </w:rPr>
        <w:t xml:space="preserve"> </w:t>
      </w:r>
    </w:p>
    <w:p w:rsidR="009D3A61" w:rsidRPr="00732825" w:rsidRDefault="009D3A61" w:rsidP="00732825">
      <w:pPr>
        <w:pStyle w:val="Paragrafoelenco"/>
        <w:numPr>
          <w:ilvl w:val="0"/>
          <w:numId w:val="6"/>
        </w:numPr>
        <w:autoSpaceDE w:val="0"/>
        <w:autoSpaceDN w:val="0"/>
        <w:adjustRightInd w:val="0"/>
        <w:spacing w:after="0" w:line="240" w:lineRule="auto"/>
        <w:rPr>
          <w:rFonts w:asciiTheme="majorHAnsi" w:hAnsiTheme="majorHAnsi" w:cstheme="majorHAnsi"/>
          <w:sz w:val="24"/>
          <w:szCs w:val="24"/>
        </w:rPr>
      </w:pPr>
      <w:r w:rsidRPr="00732825">
        <w:rPr>
          <w:rFonts w:asciiTheme="majorHAnsi" w:hAnsiTheme="majorHAnsi" w:cstheme="majorHAnsi"/>
          <w:sz w:val="24"/>
          <w:szCs w:val="24"/>
        </w:rPr>
        <w:t xml:space="preserve">Il racconto della creazione non è un resoconto storico di un avvenimento, né la descrizione scientifica di quanto avvenuto all’inizio dell’universo. </w:t>
      </w:r>
      <w:r w:rsidR="00290F76" w:rsidRPr="00732825">
        <w:rPr>
          <w:rFonts w:asciiTheme="majorHAnsi" w:hAnsiTheme="majorHAnsi" w:cstheme="majorHAnsi"/>
          <w:sz w:val="24"/>
          <w:szCs w:val="24"/>
        </w:rPr>
        <w:t xml:space="preserve">È </w:t>
      </w:r>
      <w:r w:rsidRPr="00732825">
        <w:rPr>
          <w:rFonts w:asciiTheme="majorHAnsi" w:hAnsiTheme="majorHAnsi" w:cstheme="majorHAnsi"/>
          <w:sz w:val="24"/>
          <w:szCs w:val="24"/>
        </w:rPr>
        <w:t>l</w:t>
      </w:r>
      <w:r w:rsidR="00290F76" w:rsidRPr="00732825">
        <w:rPr>
          <w:rFonts w:asciiTheme="majorHAnsi" w:hAnsiTheme="majorHAnsi" w:cstheme="majorHAnsi"/>
          <w:sz w:val="24"/>
          <w:szCs w:val="24"/>
        </w:rPr>
        <w:t xml:space="preserve">’antica </w:t>
      </w:r>
      <w:r w:rsidRPr="00732825">
        <w:rPr>
          <w:rFonts w:asciiTheme="majorHAnsi" w:hAnsiTheme="majorHAnsi" w:cstheme="majorHAnsi"/>
          <w:sz w:val="24"/>
          <w:szCs w:val="24"/>
        </w:rPr>
        <w:t>risposta di uomini saggi</w:t>
      </w:r>
      <w:r w:rsidR="00290F76" w:rsidRPr="00732825">
        <w:rPr>
          <w:rFonts w:asciiTheme="majorHAnsi" w:hAnsiTheme="majorHAnsi" w:cstheme="majorHAnsi"/>
          <w:sz w:val="24"/>
          <w:szCs w:val="24"/>
        </w:rPr>
        <w:t xml:space="preserve"> e credenti</w:t>
      </w:r>
      <w:r w:rsidR="0030058E" w:rsidRPr="00732825">
        <w:rPr>
          <w:rFonts w:asciiTheme="majorHAnsi" w:hAnsiTheme="majorHAnsi" w:cstheme="majorHAnsi"/>
          <w:sz w:val="24"/>
          <w:szCs w:val="24"/>
        </w:rPr>
        <w:t>, ispirata da Dio,</w:t>
      </w:r>
      <w:r w:rsidRPr="00732825">
        <w:rPr>
          <w:rFonts w:asciiTheme="majorHAnsi" w:hAnsiTheme="majorHAnsi" w:cstheme="majorHAnsi"/>
          <w:sz w:val="24"/>
          <w:szCs w:val="24"/>
        </w:rPr>
        <w:t xml:space="preserve"> alle domande più grandi degli uomini: perché esistiamo? Come mai proprio qui sulla terra? </w:t>
      </w:r>
    </w:p>
    <w:p w:rsidR="009F75A2" w:rsidRPr="00732825" w:rsidRDefault="009D3A61" w:rsidP="00732825">
      <w:pPr>
        <w:pStyle w:val="Paragrafoelenco"/>
        <w:numPr>
          <w:ilvl w:val="0"/>
          <w:numId w:val="6"/>
        </w:numPr>
        <w:autoSpaceDE w:val="0"/>
        <w:autoSpaceDN w:val="0"/>
        <w:adjustRightInd w:val="0"/>
        <w:spacing w:after="0" w:line="240" w:lineRule="auto"/>
        <w:rPr>
          <w:rFonts w:asciiTheme="majorHAnsi" w:hAnsiTheme="majorHAnsi" w:cstheme="majorHAnsi"/>
          <w:sz w:val="24"/>
          <w:szCs w:val="24"/>
        </w:rPr>
      </w:pPr>
      <w:r w:rsidRPr="00732825">
        <w:rPr>
          <w:rFonts w:asciiTheme="majorHAnsi" w:hAnsiTheme="majorHAnsi" w:cstheme="majorHAnsi"/>
          <w:sz w:val="24"/>
          <w:szCs w:val="24"/>
        </w:rPr>
        <w:t xml:space="preserve">Cosa ci dice l’autore del testo biblico con questo racconto? Vuole ricordarci </w:t>
      </w:r>
      <w:r w:rsidRPr="00732825">
        <w:rPr>
          <w:rFonts w:asciiTheme="majorHAnsi" w:hAnsiTheme="majorHAnsi" w:cstheme="majorHAnsi"/>
          <w:sz w:val="24"/>
          <w:szCs w:val="24"/>
          <w:u w:val="single"/>
        </w:rPr>
        <w:t>che</w:t>
      </w:r>
      <w:r w:rsidRPr="00732825">
        <w:rPr>
          <w:rFonts w:asciiTheme="majorHAnsi" w:hAnsiTheme="majorHAnsi" w:cstheme="majorHAnsi"/>
          <w:sz w:val="24"/>
          <w:szCs w:val="24"/>
        </w:rPr>
        <w:t xml:space="preserve">: </w:t>
      </w:r>
      <w:r w:rsidR="009F75A2" w:rsidRPr="00732825">
        <w:rPr>
          <w:rFonts w:asciiTheme="majorHAnsi" w:hAnsiTheme="majorHAnsi" w:cstheme="majorHAnsi"/>
          <w:sz w:val="24"/>
          <w:szCs w:val="24"/>
        </w:rPr>
        <w:t xml:space="preserve">che tutto viene da Dio, </w:t>
      </w:r>
      <w:r w:rsidR="006F176B" w:rsidRPr="00732825">
        <w:rPr>
          <w:rFonts w:asciiTheme="majorHAnsi" w:hAnsiTheme="majorHAnsi" w:cstheme="majorHAnsi"/>
          <w:sz w:val="24"/>
          <w:szCs w:val="24"/>
        </w:rPr>
        <w:t xml:space="preserve">che Dio ha creato il mondo per amore, </w:t>
      </w:r>
      <w:r w:rsidR="009F75A2" w:rsidRPr="00732825">
        <w:rPr>
          <w:rFonts w:asciiTheme="majorHAnsi" w:hAnsiTheme="majorHAnsi" w:cstheme="majorHAnsi"/>
          <w:sz w:val="24"/>
          <w:szCs w:val="24"/>
        </w:rPr>
        <w:t>che ciò che Dio fa è bello-buono,</w:t>
      </w:r>
      <w:r w:rsidRPr="00732825">
        <w:rPr>
          <w:rFonts w:asciiTheme="majorHAnsi" w:hAnsiTheme="majorHAnsi" w:cstheme="majorHAnsi"/>
          <w:sz w:val="24"/>
          <w:szCs w:val="24"/>
        </w:rPr>
        <w:t xml:space="preserve"> </w:t>
      </w:r>
      <w:r w:rsidR="009F75A2" w:rsidRPr="00732825">
        <w:rPr>
          <w:rFonts w:asciiTheme="majorHAnsi" w:hAnsiTheme="majorHAnsi" w:cstheme="majorHAnsi"/>
          <w:sz w:val="24"/>
          <w:szCs w:val="24"/>
        </w:rPr>
        <w:t>che Dio fa tutto con gradualità, che l’uomo ha un ruolo n</w:t>
      </w:r>
      <w:r w:rsidRPr="00732825">
        <w:rPr>
          <w:rFonts w:asciiTheme="majorHAnsi" w:hAnsiTheme="majorHAnsi" w:cstheme="majorHAnsi"/>
          <w:sz w:val="24"/>
          <w:szCs w:val="24"/>
        </w:rPr>
        <w:t>ella creazione di Dio.</w:t>
      </w:r>
    </w:p>
    <w:p w:rsidR="009D3A61" w:rsidRPr="00732825" w:rsidRDefault="009D3A61" w:rsidP="00732825">
      <w:pPr>
        <w:pStyle w:val="Paragrafoelenco"/>
        <w:numPr>
          <w:ilvl w:val="0"/>
          <w:numId w:val="6"/>
        </w:numPr>
        <w:autoSpaceDE w:val="0"/>
        <w:autoSpaceDN w:val="0"/>
        <w:adjustRightInd w:val="0"/>
        <w:spacing w:after="0" w:line="240" w:lineRule="auto"/>
        <w:rPr>
          <w:rFonts w:asciiTheme="majorHAnsi" w:hAnsiTheme="majorHAnsi" w:cstheme="majorHAnsi"/>
          <w:sz w:val="24"/>
          <w:szCs w:val="24"/>
        </w:rPr>
      </w:pPr>
      <w:r w:rsidRPr="00732825">
        <w:rPr>
          <w:rFonts w:asciiTheme="majorHAnsi" w:hAnsiTheme="majorHAnsi" w:cstheme="majorHAnsi"/>
          <w:sz w:val="24"/>
          <w:szCs w:val="24"/>
        </w:rPr>
        <w:t>Cosa significa al termine di ogni giorno l’affermazione “vide che era cosa buona”? Perché il sesto giorno “vide che era cosa molto buona”?</w:t>
      </w:r>
    </w:p>
    <w:p w:rsidR="009D3A61" w:rsidRPr="00732825" w:rsidRDefault="006F176B" w:rsidP="00732825">
      <w:pPr>
        <w:pStyle w:val="Paragrafoelenco"/>
        <w:numPr>
          <w:ilvl w:val="0"/>
          <w:numId w:val="6"/>
        </w:numPr>
        <w:autoSpaceDE w:val="0"/>
        <w:autoSpaceDN w:val="0"/>
        <w:adjustRightInd w:val="0"/>
        <w:spacing w:after="0" w:line="240" w:lineRule="auto"/>
        <w:rPr>
          <w:rFonts w:asciiTheme="majorHAnsi" w:hAnsiTheme="majorHAnsi" w:cstheme="majorHAnsi"/>
          <w:sz w:val="24"/>
          <w:szCs w:val="24"/>
        </w:rPr>
      </w:pPr>
      <w:r w:rsidRPr="00732825">
        <w:rPr>
          <w:rFonts w:asciiTheme="majorHAnsi" w:hAnsiTheme="majorHAnsi" w:cstheme="majorHAnsi"/>
          <w:sz w:val="24"/>
          <w:szCs w:val="24"/>
        </w:rPr>
        <w:t>Cosa significa per noi oggi che il “settimo giorno cessò da ogni suo lavoro?”</w:t>
      </w:r>
    </w:p>
    <w:p w:rsidR="00EF6826" w:rsidRPr="00BF056E" w:rsidRDefault="00BF056E" w:rsidP="00732825">
      <w:pPr>
        <w:pStyle w:val="Titolo3"/>
        <w:spacing w:before="0"/>
        <w:rPr>
          <w:rFonts w:cstheme="majorHAnsi"/>
          <w:b/>
          <w:color w:val="C45911" w:themeColor="accent2" w:themeShade="BF"/>
          <w:sz w:val="26"/>
          <w:szCs w:val="26"/>
        </w:rPr>
      </w:pPr>
      <w:r w:rsidRPr="00BF056E">
        <w:rPr>
          <w:rFonts w:cstheme="majorHAnsi"/>
          <w:b/>
          <w:color w:val="C45911" w:themeColor="accent2" w:themeShade="BF"/>
          <w:sz w:val="26"/>
          <w:szCs w:val="26"/>
        </w:rPr>
        <w:lastRenderedPageBreak/>
        <w:t>3. GIOCHI</w:t>
      </w:r>
    </w:p>
    <w:p w:rsidR="00EF6826" w:rsidRPr="000C0ED1" w:rsidRDefault="00EF6826" w:rsidP="00732825">
      <w:pPr>
        <w:spacing w:after="0"/>
        <w:rPr>
          <w:rFonts w:asciiTheme="majorHAnsi" w:hAnsiTheme="majorHAnsi" w:cstheme="majorHAnsi"/>
          <w:i/>
          <w:sz w:val="24"/>
          <w:szCs w:val="24"/>
        </w:rPr>
      </w:pPr>
      <w:r w:rsidRPr="000C0ED1">
        <w:rPr>
          <w:rFonts w:asciiTheme="majorHAnsi" w:hAnsiTheme="majorHAnsi" w:cstheme="majorHAnsi"/>
          <w:i/>
          <w:sz w:val="24"/>
          <w:szCs w:val="24"/>
        </w:rPr>
        <w:t xml:space="preserve">Al termine della prima parte pensiamo a due </w:t>
      </w:r>
      <w:r w:rsidR="0074592F" w:rsidRPr="000C0ED1">
        <w:rPr>
          <w:rFonts w:asciiTheme="majorHAnsi" w:hAnsiTheme="majorHAnsi" w:cstheme="majorHAnsi"/>
          <w:i/>
          <w:sz w:val="24"/>
          <w:szCs w:val="24"/>
        </w:rPr>
        <w:t>grandi giochi.</w:t>
      </w:r>
    </w:p>
    <w:p w:rsidR="00BF056E" w:rsidRDefault="00BF056E" w:rsidP="00732825">
      <w:pPr>
        <w:spacing w:after="0"/>
        <w:rPr>
          <w:rFonts w:asciiTheme="majorHAnsi" w:hAnsiTheme="majorHAnsi" w:cstheme="majorHAnsi"/>
          <w:b/>
          <w:sz w:val="24"/>
          <w:szCs w:val="24"/>
        </w:rPr>
      </w:pPr>
    </w:p>
    <w:p w:rsidR="00836BE2" w:rsidRPr="00BF056E" w:rsidRDefault="00EF6826" w:rsidP="00732825">
      <w:pPr>
        <w:spacing w:after="0"/>
        <w:rPr>
          <w:rFonts w:asciiTheme="majorHAnsi" w:hAnsiTheme="majorHAnsi" w:cstheme="majorHAnsi"/>
          <w:b/>
          <w:color w:val="C45911" w:themeColor="accent2" w:themeShade="BF"/>
          <w:sz w:val="24"/>
          <w:szCs w:val="24"/>
        </w:rPr>
      </w:pPr>
      <w:r w:rsidRPr="00BF056E">
        <w:rPr>
          <w:rFonts w:asciiTheme="majorHAnsi" w:hAnsiTheme="majorHAnsi" w:cstheme="majorHAnsi"/>
          <w:b/>
          <w:color w:val="C45911" w:themeColor="accent2" w:themeShade="BF"/>
          <w:sz w:val="24"/>
          <w:szCs w:val="24"/>
        </w:rPr>
        <w:t xml:space="preserve">GIOCO #1 </w:t>
      </w:r>
      <w:r w:rsidR="00836BE2" w:rsidRPr="00BF056E">
        <w:rPr>
          <w:rFonts w:asciiTheme="majorHAnsi" w:hAnsiTheme="majorHAnsi" w:cstheme="majorHAnsi"/>
          <w:b/>
          <w:color w:val="C45911" w:themeColor="accent2" w:themeShade="BF"/>
          <w:sz w:val="24"/>
          <w:szCs w:val="24"/>
        </w:rPr>
        <w:t>–</w:t>
      </w:r>
      <w:r w:rsidRPr="00BF056E">
        <w:rPr>
          <w:rFonts w:asciiTheme="majorHAnsi" w:hAnsiTheme="majorHAnsi" w:cstheme="majorHAnsi"/>
          <w:b/>
          <w:color w:val="C45911" w:themeColor="accent2" w:themeShade="BF"/>
          <w:sz w:val="24"/>
          <w:szCs w:val="24"/>
        </w:rPr>
        <w:t xml:space="preserve"> </w:t>
      </w:r>
      <w:r w:rsidR="009F75A2" w:rsidRPr="00BF056E">
        <w:rPr>
          <w:rFonts w:asciiTheme="majorHAnsi" w:hAnsiTheme="majorHAnsi" w:cstheme="majorHAnsi"/>
          <w:b/>
          <w:color w:val="C45911" w:themeColor="accent2" w:themeShade="BF"/>
          <w:sz w:val="24"/>
          <w:szCs w:val="24"/>
        </w:rPr>
        <w:t xml:space="preserve">La creazione e noi </w:t>
      </w:r>
      <w:r w:rsidR="009D3A61" w:rsidRPr="00BF056E">
        <w:rPr>
          <w:rFonts w:asciiTheme="majorHAnsi" w:hAnsiTheme="majorHAnsi" w:cstheme="majorHAnsi"/>
          <w:b/>
          <w:color w:val="C45911" w:themeColor="accent2" w:themeShade="BF"/>
          <w:sz w:val="24"/>
          <w:szCs w:val="24"/>
        </w:rPr>
        <w:t>(</w:t>
      </w:r>
      <w:r w:rsidR="009F75A2" w:rsidRPr="00BF056E">
        <w:rPr>
          <w:rFonts w:asciiTheme="majorHAnsi" w:hAnsiTheme="majorHAnsi" w:cstheme="majorHAnsi"/>
          <w:b/>
          <w:color w:val="C45911" w:themeColor="accent2" w:themeShade="BF"/>
          <w:sz w:val="24"/>
          <w:szCs w:val="24"/>
        </w:rPr>
        <w:t>che la continuiamo</w:t>
      </w:r>
      <w:r w:rsidR="009D3A61" w:rsidRPr="00BF056E">
        <w:rPr>
          <w:rFonts w:asciiTheme="majorHAnsi" w:hAnsiTheme="majorHAnsi" w:cstheme="majorHAnsi"/>
          <w:b/>
          <w:color w:val="C45911" w:themeColor="accent2" w:themeShade="BF"/>
          <w:sz w:val="24"/>
          <w:szCs w:val="24"/>
        </w:rPr>
        <w:t>)</w:t>
      </w:r>
    </w:p>
    <w:p w:rsidR="009F75A2" w:rsidRPr="00732825" w:rsidRDefault="009F75A2" w:rsidP="00732825">
      <w:pPr>
        <w:spacing w:after="0"/>
        <w:rPr>
          <w:rFonts w:asciiTheme="majorHAnsi" w:hAnsiTheme="majorHAnsi" w:cstheme="majorHAnsi"/>
          <w:sz w:val="24"/>
          <w:szCs w:val="24"/>
        </w:rPr>
      </w:pPr>
      <w:r w:rsidRPr="00732825">
        <w:rPr>
          <w:rFonts w:asciiTheme="majorHAnsi" w:hAnsiTheme="majorHAnsi" w:cstheme="majorHAnsi"/>
          <w:sz w:val="24"/>
          <w:szCs w:val="24"/>
          <w:u w:val="single"/>
        </w:rPr>
        <w:t>Materiale:</w:t>
      </w:r>
      <w:r w:rsidRPr="00732825">
        <w:rPr>
          <w:rFonts w:asciiTheme="majorHAnsi" w:hAnsiTheme="majorHAnsi" w:cstheme="majorHAnsi"/>
          <w:sz w:val="24"/>
          <w:szCs w:val="24"/>
        </w:rPr>
        <w:t xml:space="preserve"> il grande elenco di oggetti </w:t>
      </w:r>
    </w:p>
    <w:p w:rsidR="00BF056E" w:rsidRDefault="00BF056E" w:rsidP="00732825">
      <w:pPr>
        <w:spacing w:after="0"/>
        <w:rPr>
          <w:rFonts w:asciiTheme="majorHAnsi" w:hAnsiTheme="majorHAnsi" w:cstheme="majorHAnsi"/>
          <w:sz w:val="24"/>
          <w:szCs w:val="24"/>
          <w:u w:val="single"/>
        </w:rPr>
      </w:pPr>
    </w:p>
    <w:p w:rsidR="009F75A2" w:rsidRPr="00732825" w:rsidRDefault="009F75A2" w:rsidP="00732825">
      <w:pPr>
        <w:spacing w:after="0"/>
        <w:rPr>
          <w:rFonts w:asciiTheme="majorHAnsi" w:hAnsiTheme="majorHAnsi" w:cstheme="majorHAnsi"/>
          <w:sz w:val="24"/>
          <w:szCs w:val="24"/>
        </w:rPr>
      </w:pPr>
      <w:r w:rsidRPr="00732825">
        <w:rPr>
          <w:rFonts w:asciiTheme="majorHAnsi" w:hAnsiTheme="majorHAnsi" w:cstheme="majorHAnsi"/>
          <w:sz w:val="24"/>
          <w:szCs w:val="24"/>
          <w:u w:val="single"/>
        </w:rPr>
        <w:t>Svolgimento:</w:t>
      </w:r>
      <w:r w:rsidRPr="00732825">
        <w:rPr>
          <w:rFonts w:asciiTheme="majorHAnsi" w:hAnsiTheme="majorHAnsi" w:cstheme="majorHAnsi"/>
          <w:sz w:val="24"/>
          <w:szCs w:val="24"/>
        </w:rPr>
        <w:t xml:space="preserve"> Questo gioco può essere svolto per tutto il paese. Al via del gioco, a ogni squadra viene dato un elenco di oggetti (uguale per ciascuna squadra, che contenga almeno 20 oggetti della natura – sasso, foglia di acero, ramo, pigna… e 60 oggetti fatti dall’uomo) Le squadre dovranno recuperare gli oggetti elencati, recuperandoli anche dalle loro abitazioni. Nella lista potete introdurre anche delle situazioni da realizzare con materiali raccolti, ad esempio: freddo: un giocatore deve indossare per 5 minuti 4 cappotti, 3 cappelli invernali e due paia di guanti; matrimonio: due giocatori vestiti da sposi con tanto di damigelle… Assegnare ad ogni oggetto un punteggio da 1 a 3 punti. Mentre alle scenette da 5 a 15. Le squadre non sapranno quanto vale ciascuna prova od oggetto fino alla fine del gioco. Vince la squadra che ottiene il punteggio maggiore.</w:t>
      </w:r>
    </w:p>
    <w:p w:rsidR="00406E01" w:rsidRPr="00732825" w:rsidRDefault="00406E01" w:rsidP="00732825">
      <w:pPr>
        <w:spacing w:after="0"/>
        <w:rPr>
          <w:rFonts w:asciiTheme="majorHAnsi" w:hAnsiTheme="majorHAnsi" w:cstheme="majorHAnsi"/>
          <w:sz w:val="24"/>
          <w:szCs w:val="24"/>
          <w:highlight w:val="yellow"/>
        </w:rPr>
      </w:pPr>
    </w:p>
    <w:p w:rsidR="009D3A61" w:rsidRPr="00BF056E" w:rsidRDefault="009D3A61" w:rsidP="00732825">
      <w:pPr>
        <w:spacing w:after="0"/>
        <w:rPr>
          <w:rFonts w:asciiTheme="majorHAnsi" w:hAnsiTheme="majorHAnsi" w:cstheme="majorHAnsi"/>
          <w:b/>
          <w:color w:val="C45911" w:themeColor="accent2" w:themeShade="BF"/>
          <w:sz w:val="24"/>
          <w:szCs w:val="24"/>
        </w:rPr>
      </w:pPr>
      <w:r w:rsidRPr="00BF056E">
        <w:rPr>
          <w:rFonts w:asciiTheme="majorHAnsi" w:hAnsiTheme="majorHAnsi" w:cstheme="majorHAnsi"/>
          <w:b/>
          <w:color w:val="C45911" w:themeColor="accent2" w:themeShade="BF"/>
          <w:sz w:val="24"/>
          <w:szCs w:val="24"/>
        </w:rPr>
        <w:t>GIOCO #2 – Fu sera e fu mattina</w:t>
      </w:r>
    </w:p>
    <w:p w:rsidR="009D3A61" w:rsidRPr="00732825" w:rsidRDefault="009D3A61" w:rsidP="00732825">
      <w:pPr>
        <w:pStyle w:val="Nessunaspaziatura"/>
        <w:rPr>
          <w:rFonts w:asciiTheme="majorHAnsi" w:eastAsiaTheme="minorHAnsi" w:hAnsiTheme="majorHAnsi" w:cstheme="majorHAnsi"/>
          <w:sz w:val="24"/>
          <w:szCs w:val="24"/>
        </w:rPr>
      </w:pPr>
      <w:r w:rsidRPr="00732825">
        <w:rPr>
          <w:rFonts w:asciiTheme="majorHAnsi" w:eastAsiaTheme="minorHAnsi" w:hAnsiTheme="majorHAnsi" w:cstheme="majorHAnsi"/>
          <w:sz w:val="24"/>
          <w:szCs w:val="24"/>
          <w:u w:val="single"/>
        </w:rPr>
        <w:t>Materiale:</w:t>
      </w:r>
      <w:r w:rsidRPr="00732825">
        <w:rPr>
          <w:rFonts w:asciiTheme="majorHAnsi" w:eastAsiaTheme="minorHAnsi" w:hAnsiTheme="majorHAnsi" w:cstheme="majorHAnsi"/>
          <w:sz w:val="24"/>
          <w:szCs w:val="24"/>
        </w:rPr>
        <w:t xml:space="preserve"> pallone gonfiabile grande, </w:t>
      </w:r>
      <w:r w:rsidRPr="00732825">
        <w:rPr>
          <w:rFonts w:asciiTheme="majorHAnsi" w:eastAsiaTheme="minorHAnsi" w:hAnsiTheme="majorHAnsi" w:cstheme="majorHAnsi"/>
          <w:sz w:val="24"/>
          <w:szCs w:val="24"/>
          <w:u w:val="single"/>
        </w:rPr>
        <w:t>segnabasi</w:t>
      </w:r>
      <w:r w:rsidRPr="00732825">
        <w:rPr>
          <w:rFonts w:asciiTheme="majorHAnsi" w:eastAsiaTheme="minorHAnsi" w:hAnsiTheme="majorHAnsi" w:cstheme="majorHAnsi"/>
          <w:sz w:val="24"/>
          <w:szCs w:val="24"/>
        </w:rPr>
        <w:t xml:space="preserve"> </w:t>
      </w:r>
    </w:p>
    <w:p w:rsidR="00406E01" w:rsidRDefault="00406E01" w:rsidP="00732825">
      <w:pPr>
        <w:pStyle w:val="Nessunaspaziatura"/>
        <w:rPr>
          <w:rFonts w:asciiTheme="majorHAnsi" w:eastAsiaTheme="minorHAnsi" w:hAnsiTheme="majorHAnsi" w:cstheme="majorHAnsi"/>
          <w:sz w:val="24"/>
          <w:szCs w:val="24"/>
          <w:u w:val="single"/>
        </w:rPr>
      </w:pPr>
    </w:p>
    <w:p w:rsidR="009D3A61" w:rsidRDefault="009D3A61" w:rsidP="00732825">
      <w:pPr>
        <w:pStyle w:val="Nessunaspaziatura"/>
        <w:rPr>
          <w:rFonts w:asciiTheme="majorHAnsi" w:eastAsiaTheme="minorHAnsi" w:hAnsiTheme="majorHAnsi" w:cstheme="majorHAnsi"/>
          <w:sz w:val="24"/>
          <w:szCs w:val="24"/>
        </w:rPr>
      </w:pPr>
      <w:r w:rsidRPr="00732825">
        <w:rPr>
          <w:rFonts w:asciiTheme="majorHAnsi" w:eastAsiaTheme="minorHAnsi" w:hAnsiTheme="majorHAnsi" w:cstheme="majorHAnsi"/>
          <w:sz w:val="24"/>
          <w:szCs w:val="24"/>
          <w:u w:val="single"/>
        </w:rPr>
        <w:t>Svolgimento:</w:t>
      </w:r>
      <w:r w:rsidRPr="00732825">
        <w:rPr>
          <w:rFonts w:asciiTheme="majorHAnsi" w:eastAsiaTheme="minorHAnsi" w:hAnsiTheme="majorHAnsi" w:cstheme="majorHAnsi"/>
          <w:sz w:val="24"/>
          <w:szCs w:val="24"/>
        </w:rPr>
        <w:t xml:space="preserve"> Una squadra sarà composta da “i giornalieri” mentre l’altra da “i nottambuli”. Sul campo saranno segnate – piuttosto distanziate le basi, ovvero le tappe necessarie per raggiungere una meta. I nottambuli sono sparsi e seduti, i giornalieri in fila davanti alla prima tappa. Il primo bambino della fila, a ogni turno, lancia un pallone gonfiabile (il sole): quando il pallone è in aria è giorno e i giornalieri, che </w:t>
      </w:r>
      <w:r w:rsidRPr="00732825">
        <w:rPr>
          <w:rFonts w:asciiTheme="majorHAnsi" w:eastAsiaTheme="minorHAnsi" w:hAnsiTheme="majorHAnsi" w:cstheme="majorHAnsi"/>
          <w:sz w:val="24"/>
          <w:szCs w:val="24"/>
        </w:rPr>
        <w:lastRenderedPageBreak/>
        <w:t>precedono il lanciatore, corrono verso le tappe successive; quando tocca terra è notte e i nottambuli possono alzarsi e prendere i pellegrini fuori dalle loro basi. Se un giornaliero è toccato da un nottambulo è eliminato. Fatta la prima manche, la seconda viene effettuata a squadre invertite. Vince chi porta più giornalieri alla fine del percorso.</w:t>
      </w:r>
    </w:p>
    <w:p w:rsidR="00BF056E" w:rsidRDefault="00BF056E" w:rsidP="00732825">
      <w:pPr>
        <w:pStyle w:val="Nessunaspaziatura"/>
        <w:rPr>
          <w:rFonts w:asciiTheme="majorHAnsi" w:eastAsiaTheme="minorHAnsi" w:hAnsiTheme="majorHAnsi" w:cstheme="majorHAnsi"/>
          <w:sz w:val="24"/>
          <w:szCs w:val="24"/>
        </w:rPr>
      </w:pPr>
    </w:p>
    <w:p w:rsidR="00786FFF" w:rsidRDefault="00786FFF" w:rsidP="00732825">
      <w:pPr>
        <w:pStyle w:val="Nessunaspaziatura"/>
        <w:rPr>
          <w:rFonts w:asciiTheme="majorHAnsi" w:eastAsiaTheme="minorHAnsi" w:hAnsiTheme="majorHAnsi" w:cstheme="majorHAnsi"/>
          <w:sz w:val="24"/>
          <w:szCs w:val="24"/>
        </w:rPr>
      </w:pPr>
    </w:p>
    <w:p w:rsidR="00786FFF" w:rsidRPr="00786FFF" w:rsidRDefault="00786FFF" w:rsidP="00786FFF">
      <w:pPr>
        <w:pStyle w:val="Titolo3"/>
        <w:spacing w:before="0"/>
        <w:rPr>
          <w:rFonts w:cstheme="majorHAnsi"/>
          <w:b/>
          <w:color w:val="C45911" w:themeColor="accent2" w:themeShade="BF"/>
          <w:sz w:val="26"/>
          <w:szCs w:val="26"/>
        </w:rPr>
      </w:pPr>
      <w:r w:rsidRPr="00786FFF">
        <w:rPr>
          <w:rFonts w:cstheme="majorHAnsi"/>
          <w:b/>
          <w:color w:val="C45911" w:themeColor="accent2" w:themeShade="BF"/>
          <w:sz w:val="26"/>
          <w:szCs w:val="26"/>
        </w:rPr>
        <w:t>4.MERENDA</w:t>
      </w:r>
    </w:p>
    <w:p w:rsidR="00406E01" w:rsidRDefault="00406E01" w:rsidP="00732825">
      <w:pPr>
        <w:pStyle w:val="Nessunaspaziatura"/>
        <w:rPr>
          <w:rFonts w:asciiTheme="majorHAnsi" w:eastAsiaTheme="minorHAnsi" w:hAnsiTheme="majorHAnsi" w:cstheme="majorHAnsi"/>
          <w:sz w:val="24"/>
          <w:szCs w:val="24"/>
        </w:rPr>
      </w:pPr>
    </w:p>
    <w:p w:rsidR="00786FFF" w:rsidRDefault="00786FFF" w:rsidP="00732825">
      <w:pPr>
        <w:pStyle w:val="Nessunaspaziatura"/>
        <w:rPr>
          <w:rFonts w:asciiTheme="majorHAnsi" w:eastAsiaTheme="minorHAnsi" w:hAnsiTheme="majorHAnsi" w:cstheme="majorHAnsi"/>
          <w:sz w:val="24"/>
          <w:szCs w:val="24"/>
        </w:rPr>
      </w:pPr>
    </w:p>
    <w:p w:rsidR="00EF6826" w:rsidRPr="00BF056E" w:rsidRDefault="00786FFF" w:rsidP="00732825">
      <w:pPr>
        <w:pStyle w:val="Titolo3"/>
        <w:spacing w:before="0"/>
        <w:rPr>
          <w:rFonts w:cstheme="majorHAnsi"/>
          <w:b/>
          <w:color w:val="C45911" w:themeColor="accent2" w:themeShade="BF"/>
          <w:sz w:val="26"/>
          <w:szCs w:val="26"/>
        </w:rPr>
      </w:pPr>
      <w:r>
        <w:rPr>
          <w:rFonts w:cstheme="majorHAnsi"/>
          <w:b/>
          <w:color w:val="C45911" w:themeColor="accent2" w:themeShade="BF"/>
          <w:sz w:val="26"/>
          <w:szCs w:val="26"/>
        </w:rPr>
        <w:t>5</w:t>
      </w:r>
      <w:r w:rsidR="00BF056E" w:rsidRPr="00BF056E">
        <w:rPr>
          <w:rFonts w:cstheme="majorHAnsi"/>
          <w:b/>
          <w:color w:val="C45911" w:themeColor="accent2" w:themeShade="BF"/>
          <w:sz w:val="26"/>
          <w:szCs w:val="26"/>
        </w:rPr>
        <w:t>. LAVORO DI GRUPPO</w:t>
      </w:r>
    </w:p>
    <w:p w:rsidR="00EF6826" w:rsidRPr="00786FFF" w:rsidRDefault="00EF6826" w:rsidP="00732825">
      <w:pPr>
        <w:spacing w:after="0"/>
        <w:rPr>
          <w:rFonts w:asciiTheme="majorHAnsi" w:hAnsiTheme="majorHAnsi" w:cstheme="majorHAnsi"/>
          <w:i/>
          <w:sz w:val="24"/>
          <w:szCs w:val="24"/>
        </w:rPr>
      </w:pPr>
      <w:r w:rsidRPr="00786FFF">
        <w:rPr>
          <w:rFonts w:asciiTheme="majorHAnsi" w:hAnsiTheme="majorHAnsi" w:cstheme="majorHAnsi"/>
          <w:i/>
          <w:sz w:val="24"/>
          <w:szCs w:val="24"/>
        </w:rPr>
        <w:t>I catechisti possono proporre ai ragazzi, per approfondire i temi sopra accennati, questi lavori di gruppo.</w:t>
      </w:r>
    </w:p>
    <w:p w:rsidR="00BF056E" w:rsidRDefault="00BF056E" w:rsidP="00732825">
      <w:pPr>
        <w:spacing w:after="0"/>
        <w:rPr>
          <w:rFonts w:asciiTheme="majorHAnsi" w:hAnsiTheme="majorHAnsi" w:cstheme="majorHAnsi"/>
          <w:sz w:val="24"/>
          <w:szCs w:val="24"/>
        </w:rPr>
      </w:pPr>
    </w:p>
    <w:p w:rsidR="0030058E" w:rsidRPr="00732825" w:rsidRDefault="0030058E" w:rsidP="00732825">
      <w:pPr>
        <w:spacing w:after="0"/>
        <w:rPr>
          <w:rFonts w:asciiTheme="majorHAnsi" w:hAnsiTheme="majorHAnsi" w:cstheme="majorHAnsi"/>
          <w:sz w:val="24"/>
          <w:szCs w:val="24"/>
        </w:rPr>
      </w:pPr>
      <w:r w:rsidRPr="00732825">
        <w:rPr>
          <w:rFonts w:asciiTheme="majorHAnsi" w:hAnsiTheme="majorHAnsi" w:cstheme="majorHAnsi"/>
          <w:sz w:val="24"/>
          <w:szCs w:val="24"/>
        </w:rPr>
        <w:t>Prima di iniziare i lavori mostriamo ai ragazzi i vasetti di sabbia colorata. La creazione è multiforme, differente come i colori: alcuni si assomigliano, altri meno; alcuni stanno bene accostati. La differenza della creazione la rende più bella, più ricca.</w:t>
      </w:r>
    </w:p>
    <w:p w:rsidR="00786FFF" w:rsidRDefault="00786FFF" w:rsidP="00786FFF">
      <w:pPr>
        <w:autoSpaceDE w:val="0"/>
        <w:autoSpaceDN w:val="0"/>
        <w:adjustRightInd w:val="0"/>
        <w:spacing w:after="0" w:line="240" w:lineRule="auto"/>
        <w:rPr>
          <w:rFonts w:asciiTheme="majorHAnsi" w:hAnsiTheme="majorHAnsi" w:cstheme="majorHAnsi"/>
          <w:i/>
          <w:sz w:val="24"/>
          <w:szCs w:val="24"/>
        </w:rPr>
      </w:pPr>
    </w:p>
    <w:p w:rsidR="00786FFF" w:rsidRPr="00786FFF" w:rsidRDefault="00786FFF" w:rsidP="00786FFF">
      <w:pPr>
        <w:pStyle w:val="Nessunaspaziatura"/>
        <w:rPr>
          <w:b/>
          <w:color w:val="C45911" w:themeColor="accent2" w:themeShade="BF"/>
          <w:sz w:val="24"/>
        </w:rPr>
      </w:pPr>
      <w:r w:rsidRPr="00786FFF">
        <w:rPr>
          <w:b/>
          <w:color w:val="C45911" w:themeColor="accent2" w:themeShade="BF"/>
          <w:sz w:val="24"/>
        </w:rPr>
        <w:t>ATTIVITÀ #1</w:t>
      </w:r>
    </w:p>
    <w:p w:rsidR="0030058E" w:rsidRPr="00786FFF" w:rsidRDefault="0030058E" w:rsidP="00786FFF">
      <w:pPr>
        <w:autoSpaceDE w:val="0"/>
        <w:autoSpaceDN w:val="0"/>
        <w:adjustRightInd w:val="0"/>
        <w:spacing w:after="0" w:line="240" w:lineRule="auto"/>
        <w:rPr>
          <w:rFonts w:asciiTheme="majorHAnsi" w:hAnsiTheme="majorHAnsi" w:cstheme="majorHAnsi"/>
          <w:i/>
          <w:sz w:val="24"/>
          <w:szCs w:val="24"/>
        </w:rPr>
      </w:pPr>
      <w:r w:rsidRPr="00786FFF">
        <w:rPr>
          <w:rFonts w:asciiTheme="majorHAnsi" w:hAnsiTheme="majorHAnsi" w:cstheme="majorHAnsi"/>
          <w:i/>
          <w:sz w:val="24"/>
          <w:szCs w:val="24"/>
        </w:rPr>
        <w:t>Cosa significa al termine di ogni giorno l’affermazione “vide che era cosa buona”? Perché il sesto giorno “vide che era cosa molto buona”?</w:t>
      </w:r>
    </w:p>
    <w:p w:rsidR="0030058E" w:rsidRPr="00786FFF" w:rsidRDefault="0030058E" w:rsidP="00786FFF">
      <w:pPr>
        <w:autoSpaceDE w:val="0"/>
        <w:autoSpaceDN w:val="0"/>
        <w:adjustRightInd w:val="0"/>
        <w:spacing w:after="0" w:line="240" w:lineRule="auto"/>
        <w:rPr>
          <w:rFonts w:asciiTheme="majorHAnsi" w:hAnsiTheme="majorHAnsi" w:cstheme="majorHAnsi"/>
          <w:sz w:val="24"/>
          <w:szCs w:val="24"/>
        </w:rPr>
      </w:pPr>
      <w:r w:rsidRPr="00786FFF">
        <w:rPr>
          <w:rFonts w:asciiTheme="majorHAnsi" w:hAnsiTheme="majorHAnsi" w:cstheme="majorHAnsi"/>
          <w:sz w:val="24"/>
          <w:szCs w:val="24"/>
        </w:rPr>
        <w:t>Chiediamo ai ragazzi di scrivere su un foglio 20 cose che hanno fatto nell’ultima settimana. Non sarà facile ma potranno riguardare quanto fatto a casa, a scuola, insieme agli amici, con i propri genitori, da soli…</w:t>
      </w:r>
    </w:p>
    <w:p w:rsidR="0030058E" w:rsidRPr="00786FFF" w:rsidRDefault="0030058E" w:rsidP="00786FFF">
      <w:pPr>
        <w:autoSpaceDE w:val="0"/>
        <w:autoSpaceDN w:val="0"/>
        <w:adjustRightInd w:val="0"/>
        <w:spacing w:after="0" w:line="240" w:lineRule="auto"/>
        <w:rPr>
          <w:rFonts w:asciiTheme="majorHAnsi" w:hAnsiTheme="majorHAnsi" w:cstheme="majorHAnsi"/>
          <w:sz w:val="24"/>
          <w:szCs w:val="24"/>
        </w:rPr>
      </w:pPr>
      <w:r w:rsidRPr="00786FFF">
        <w:rPr>
          <w:rFonts w:asciiTheme="majorHAnsi" w:hAnsiTheme="majorHAnsi" w:cstheme="majorHAnsi"/>
          <w:sz w:val="24"/>
          <w:szCs w:val="24"/>
        </w:rPr>
        <w:t>Scelte le 20 cose dovranno scrivere accanto: cosa buona, cosa molto buona, cosa poco buona, cosa non buona. Insieme proveremo a commentare: Quante cose buone hanno fatto? Quante meno buone?</w:t>
      </w:r>
    </w:p>
    <w:p w:rsidR="0030058E" w:rsidRPr="00786FFF" w:rsidRDefault="0030058E" w:rsidP="00786FFF">
      <w:pPr>
        <w:autoSpaceDE w:val="0"/>
        <w:autoSpaceDN w:val="0"/>
        <w:adjustRightInd w:val="0"/>
        <w:spacing w:after="0" w:line="240" w:lineRule="auto"/>
        <w:rPr>
          <w:rFonts w:asciiTheme="majorHAnsi" w:hAnsiTheme="majorHAnsi" w:cstheme="majorHAnsi"/>
          <w:sz w:val="24"/>
          <w:szCs w:val="24"/>
        </w:rPr>
      </w:pPr>
      <w:r w:rsidRPr="00786FFF">
        <w:rPr>
          <w:rFonts w:asciiTheme="majorHAnsi" w:hAnsiTheme="majorHAnsi" w:cstheme="majorHAnsi"/>
          <w:sz w:val="24"/>
          <w:szCs w:val="24"/>
        </w:rPr>
        <w:lastRenderedPageBreak/>
        <w:t xml:space="preserve">Cosa per loro rende una cosa buona?  </w:t>
      </w:r>
    </w:p>
    <w:p w:rsidR="0030058E" w:rsidRPr="00786FFF" w:rsidRDefault="0030058E" w:rsidP="00786FFF">
      <w:pPr>
        <w:autoSpaceDE w:val="0"/>
        <w:autoSpaceDN w:val="0"/>
        <w:adjustRightInd w:val="0"/>
        <w:spacing w:after="0" w:line="240" w:lineRule="auto"/>
        <w:rPr>
          <w:rFonts w:asciiTheme="majorHAnsi" w:hAnsiTheme="majorHAnsi" w:cstheme="majorHAnsi"/>
          <w:sz w:val="24"/>
          <w:szCs w:val="24"/>
        </w:rPr>
      </w:pPr>
      <w:r w:rsidRPr="00786FFF">
        <w:rPr>
          <w:rFonts w:asciiTheme="majorHAnsi" w:hAnsiTheme="majorHAnsi" w:cstheme="majorHAnsi"/>
          <w:sz w:val="24"/>
          <w:szCs w:val="24"/>
        </w:rPr>
        <w:t>Una domanda più difficile: se al termine della creazione tutto ciò che Dio ha creato era buono, come è possibile che ci sia il male? Ascoltiamo i bambini e accenniamo al peccato.</w:t>
      </w:r>
    </w:p>
    <w:p w:rsidR="00786FFF" w:rsidRDefault="00786FFF" w:rsidP="00786FFF">
      <w:pPr>
        <w:autoSpaceDE w:val="0"/>
        <w:autoSpaceDN w:val="0"/>
        <w:adjustRightInd w:val="0"/>
        <w:spacing w:after="0" w:line="240" w:lineRule="auto"/>
        <w:rPr>
          <w:rFonts w:asciiTheme="majorHAnsi" w:hAnsiTheme="majorHAnsi" w:cstheme="majorHAnsi"/>
          <w:b/>
          <w:sz w:val="24"/>
          <w:szCs w:val="24"/>
        </w:rPr>
      </w:pPr>
    </w:p>
    <w:p w:rsidR="00E50C6F" w:rsidRPr="00786FFF" w:rsidRDefault="00786FFF" w:rsidP="00786FFF">
      <w:pPr>
        <w:autoSpaceDE w:val="0"/>
        <w:autoSpaceDN w:val="0"/>
        <w:adjustRightInd w:val="0"/>
        <w:spacing w:after="0" w:line="240" w:lineRule="auto"/>
        <w:rPr>
          <w:rFonts w:asciiTheme="majorHAnsi" w:hAnsiTheme="majorHAnsi" w:cstheme="majorHAnsi"/>
          <w:b/>
          <w:color w:val="C45911" w:themeColor="accent2" w:themeShade="BF"/>
          <w:sz w:val="24"/>
          <w:szCs w:val="24"/>
        </w:rPr>
      </w:pPr>
      <w:r w:rsidRPr="00786FFF">
        <w:rPr>
          <w:rFonts w:asciiTheme="majorHAnsi" w:hAnsiTheme="majorHAnsi" w:cstheme="majorHAnsi"/>
          <w:b/>
          <w:color w:val="C45911" w:themeColor="accent2" w:themeShade="BF"/>
          <w:sz w:val="24"/>
          <w:szCs w:val="24"/>
        </w:rPr>
        <w:t xml:space="preserve">ATTIVITÀ #2 – </w:t>
      </w:r>
      <w:r w:rsidR="00E50C6F" w:rsidRPr="00786FFF">
        <w:rPr>
          <w:rFonts w:asciiTheme="majorHAnsi" w:hAnsiTheme="majorHAnsi" w:cstheme="majorHAnsi"/>
          <w:b/>
          <w:color w:val="C45911" w:themeColor="accent2" w:themeShade="BF"/>
          <w:sz w:val="24"/>
          <w:szCs w:val="24"/>
        </w:rPr>
        <w:t>Il disegno</w:t>
      </w:r>
    </w:p>
    <w:p w:rsidR="00E50C6F" w:rsidRPr="00786FFF" w:rsidRDefault="00E50C6F" w:rsidP="00786FFF">
      <w:pPr>
        <w:autoSpaceDE w:val="0"/>
        <w:autoSpaceDN w:val="0"/>
        <w:adjustRightInd w:val="0"/>
        <w:spacing w:after="0" w:line="240" w:lineRule="auto"/>
        <w:rPr>
          <w:rFonts w:asciiTheme="majorHAnsi" w:hAnsiTheme="majorHAnsi" w:cstheme="majorHAnsi"/>
          <w:sz w:val="24"/>
          <w:szCs w:val="24"/>
        </w:rPr>
      </w:pPr>
      <w:r w:rsidRPr="00786FFF">
        <w:rPr>
          <w:rFonts w:asciiTheme="majorHAnsi" w:hAnsiTheme="majorHAnsi" w:cstheme="majorHAnsi"/>
          <w:sz w:val="24"/>
          <w:szCs w:val="24"/>
        </w:rPr>
        <w:t>Ascoltiamo con i bambini la canzone “Il disegno”, possiamo provare a cantare il ritornello insieme.</w:t>
      </w:r>
    </w:p>
    <w:p w:rsidR="00BF056E" w:rsidRDefault="00BF056E" w:rsidP="00732825">
      <w:pPr>
        <w:pStyle w:val="NormaleWeb"/>
        <w:shd w:val="clear" w:color="auto" w:fill="FFFFFF"/>
        <w:spacing w:before="0" w:beforeAutospacing="0" w:after="0" w:afterAutospacing="0"/>
        <w:ind w:left="708"/>
        <w:rPr>
          <w:rFonts w:asciiTheme="majorHAnsi" w:eastAsiaTheme="minorHAnsi" w:hAnsiTheme="majorHAnsi" w:cstheme="majorHAnsi"/>
          <w:i/>
          <w:lang w:eastAsia="en-US"/>
        </w:rPr>
      </w:pPr>
    </w:p>
    <w:p w:rsidR="00BF056E" w:rsidRPr="00BF056E" w:rsidRDefault="00E50C6F" w:rsidP="00786FFF">
      <w:pPr>
        <w:pStyle w:val="NormaleWeb"/>
        <w:shd w:val="clear" w:color="auto" w:fill="FFFFFF"/>
        <w:spacing w:before="0" w:beforeAutospacing="0" w:after="0" w:afterAutospacing="0"/>
        <w:rPr>
          <w:rFonts w:asciiTheme="majorHAnsi" w:eastAsiaTheme="minorHAnsi" w:hAnsiTheme="majorHAnsi" w:cstheme="majorHAnsi"/>
          <w:lang w:eastAsia="en-US"/>
        </w:rPr>
      </w:pPr>
      <w:r w:rsidRPr="00BF056E">
        <w:rPr>
          <w:rFonts w:asciiTheme="majorHAnsi" w:eastAsiaTheme="minorHAnsi" w:hAnsiTheme="majorHAnsi" w:cstheme="majorHAnsi"/>
          <w:lang w:eastAsia="en-US"/>
        </w:rPr>
        <w:t xml:space="preserve">Nel mare </w:t>
      </w:r>
      <w:r w:rsidR="00BF056E" w:rsidRPr="00BF056E">
        <w:rPr>
          <w:rFonts w:asciiTheme="majorHAnsi" w:eastAsiaTheme="minorHAnsi" w:hAnsiTheme="majorHAnsi" w:cstheme="majorHAnsi"/>
          <w:lang w:eastAsia="en-US"/>
        </w:rPr>
        <w:t>del silenzio una voce si alzò,</w:t>
      </w:r>
      <w:r w:rsidRPr="00BF056E">
        <w:rPr>
          <w:rFonts w:asciiTheme="majorHAnsi" w:eastAsiaTheme="minorHAnsi" w:hAnsiTheme="majorHAnsi" w:cstheme="majorHAnsi"/>
          <w:lang w:eastAsia="en-US"/>
        </w:rPr>
        <w:t xml:space="preserve"> </w:t>
      </w:r>
    </w:p>
    <w:p w:rsidR="00BF056E" w:rsidRPr="00BF056E" w:rsidRDefault="00E50C6F" w:rsidP="00786FFF">
      <w:pPr>
        <w:pStyle w:val="NormaleWeb"/>
        <w:shd w:val="clear" w:color="auto" w:fill="FFFFFF"/>
        <w:spacing w:before="0" w:beforeAutospacing="0" w:after="0" w:afterAutospacing="0"/>
        <w:rPr>
          <w:rFonts w:asciiTheme="majorHAnsi" w:eastAsiaTheme="minorHAnsi" w:hAnsiTheme="majorHAnsi" w:cstheme="majorHAnsi"/>
          <w:lang w:eastAsia="en-US"/>
        </w:rPr>
      </w:pPr>
      <w:r w:rsidRPr="00BF056E">
        <w:rPr>
          <w:rFonts w:asciiTheme="majorHAnsi" w:eastAsiaTheme="minorHAnsi" w:hAnsiTheme="majorHAnsi" w:cstheme="majorHAnsi"/>
          <w:lang w:eastAsia="en-US"/>
        </w:rPr>
        <w:t>da una notte senza confini una luce brillò,</w:t>
      </w:r>
    </w:p>
    <w:p w:rsidR="00BF056E" w:rsidRPr="00BF056E" w:rsidRDefault="00E50C6F" w:rsidP="00786FFF">
      <w:pPr>
        <w:pStyle w:val="NormaleWeb"/>
        <w:shd w:val="clear" w:color="auto" w:fill="FFFFFF"/>
        <w:spacing w:before="0" w:beforeAutospacing="0" w:after="0" w:afterAutospacing="0"/>
        <w:rPr>
          <w:rFonts w:asciiTheme="majorHAnsi" w:eastAsiaTheme="minorHAnsi" w:hAnsiTheme="majorHAnsi" w:cstheme="majorHAnsi"/>
          <w:lang w:eastAsia="en-US"/>
        </w:rPr>
      </w:pPr>
      <w:r w:rsidRPr="00BF056E">
        <w:rPr>
          <w:rFonts w:asciiTheme="majorHAnsi" w:eastAsiaTheme="minorHAnsi" w:hAnsiTheme="majorHAnsi" w:cstheme="majorHAnsi"/>
          <w:lang w:eastAsia="en-US"/>
        </w:rPr>
        <w:t xml:space="preserve">dove non c'era niente, quel giorno.  </w:t>
      </w:r>
    </w:p>
    <w:p w:rsidR="00BF056E" w:rsidRPr="00BF056E"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eastAsiaTheme="minorHAnsi" w:hAnsiTheme="majorHAnsi" w:cstheme="majorHAnsi"/>
          <w:b/>
          <w:lang w:eastAsia="en-US"/>
        </w:rPr>
        <w:t xml:space="preserve">Rit. </w:t>
      </w:r>
      <w:r w:rsidRPr="00BF056E">
        <w:rPr>
          <w:rFonts w:asciiTheme="majorHAnsi" w:hAnsiTheme="majorHAnsi" w:cstheme="majorHAnsi"/>
          <w:b/>
        </w:rPr>
        <w:t>Avevi scritto già il mio nome lassù nel cielo</w:t>
      </w:r>
    </w:p>
    <w:p w:rsidR="00BF056E" w:rsidRPr="00BF056E"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hAnsiTheme="majorHAnsi" w:cstheme="majorHAnsi"/>
          <w:b/>
        </w:rPr>
        <w:t>avevi scritto già la mia vita insieme a Te,</w:t>
      </w:r>
      <w:r w:rsidR="00BF056E" w:rsidRPr="00BF056E">
        <w:rPr>
          <w:rFonts w:asciiTheme="majorHAnsi" w:hAnsiTheme="majorHAnsi" w:cstheme="majorHAnsi"/>
          <w:b/>
        </w:rPr>
        <w:t xml:space="preserve"> </w:t>
      </w:r>
      <w:r w:rsidR="00BF056E" w:rsidRPr="00BF056E">
        <w:rPr>
          <w:rFonts w:asciiTheme="majorHAnsi" w:hAnsiTheme="majorHAnsi" w:cstheme="majorHAnsi"/>
          <w:b/>
        </w:rPr>
        <w:br/>
        <w:t>avevi scritto già di me.</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E quando la Tua mente fece splendere le stelle,</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e quando le Tue mani modellarono la terra,</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 xml:space="preserve">dove non c'era niente quel giorno. </w:t>
      </w:r>
      <w:r w:rsidRPr="00BF056E">
        <w:rPr>
          <w:rFonts w:asciiTheme="majorHAnsi" w:hAnsiTheme="majorHAnsi" w:cstheme="majorHAnsi"/>
          <w:b/>
        </w:rPr>
        <w:t>Rit.</w:t>
      </w:r>
      <w:r w:rsidRPr="00BF056E">
        <w:rPr>
          <w:rFonts w:asciiTheme="majorHAnsi" w:hAnsiTheme="majorHAnsi" w:cstheme="majorHAnsi"/>
        </w:rPr>
        <w:t xml:space="preserve"> </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 xml:space="preserve">E quando hai calcolato la profondità del cielo, </w:t>
      </w:r>
      <w:r w:rsidRPr="00BF056E">
        <w:rPr>
          <w:rFonts w:asciiTheme="majorHAnsi" w:hAnsiTheme="majorHAnsi" w:cstheme="majorHAnsi"/>
        </w:rPr>
        <w:br/>
        <w:t>e quando hai col</w:t>
      </w:r>
      <w:r w:rsidR="00BF056E">
        <w:rPr>
          <w:rFonts w:asciiTheme="majorHAnsi" w:hAnsiTheme="majorHAnsi" w:cstheme="majorHAnsi"/>
        </w:rPr>
        <w:t xml:space="preserve">orato ogni fiore della terra, </w:t>
      </w:r>
    </w:p>
    <w:p w:rsidR="00BF056E"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hAnsiTheme="majorHAnsi" w:cstheme="majorHAnsi"/>
        </w:rPr>
        <w:t xml:space="preserve">dove non c'era niente, quel giorno. </w:t>
      </w:r>
      <w:r w:rsidRPr="00BF056E">
        <w:rPr>
          <w:rFonts w:asciiTheme="majorHAnsi" w:hAnsiTheme="majorHAnsi" w:cstheme="majorHAnsi"/>
          <w:b/>
        </w:rPr>
        <w:t>Rit.</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E quando hai disegnato le nubi e le montagne,</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 xml:space="preserve">e quando hai disegnato il cammino di ogni uomo, </w:t>
      </w:r>
    </w:p>
    <w:p w:rsidR="00BF056E" w:rsidRDefault="00E50C6F" w:rsidP="00786FFF">
      <w:pPr>
        <w:pStyle w:val="NormaleWeb"/>
        <w:shd w:val="clear" w:color="auto" w:fill="FFFFFF"/>
        <w:spacing w:before="0" w:beforeAutospacing="0" w:after="0" w:afterAutospacing="0"/>
        <w:rPr>
          <w:rFonts w:asciiTheme="majorHAnsi" w:hAnsiTheme="majorHAnsi" w:cstheme="majorHAnsi"/>
        </w:rPr>
      </w:pPr>
      <w:r w:rsidRPr="00BF056E">
        <w:rPr>
          <w:rFonts w:asciiTheme="majorHAnsi" w:hAnsiTheme="majorHAnsi" w:cstheme="majorHAnsi"/>
        </w:rPr>
        <w:t xml:space="preserve">l'avevi fatto anche per me. </w:t>
      </w:r>
    </w:p>
    <w:p w:rsidR="00BF056E"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hAnsiTheme="majorHAnsi" w:cstheme="majorHAnsi"/>
          <w:b/>
        </w:rPr>
        <w:t>Se ieri non sapevo, oggi ho incontrato Te,</w:t>
      </w:r>
    </w:p>
    <w:p w:rsidR="00BF056E"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hAnsiTheme="majorHAnsi" w:cstheme="majorHAnsi"/>
          <w:b/>
        </w:rPr>
        <w:t>e la mia libertà è il tuo disegno su di me,</w:t>
      </w:r>
    </w:p>
    <w:p w:rsidR="00E50C6F" w:rsidRDefault="00E50C6F" w:rsidP="00786FFF">
      <w:pPr>
        <w:pStyle w:val="NormaleWeb"/>
        <w:shd w:val="clear" w:color="auto" w:fill="FFFFFF"/>
        <w:spacing w:before="0" w:beforeAutospacing="0" w:after="0" w:afterAutospacing="0"/>
        <w:rPr>
          <w:rFonts w:asciiTheme="majorHAnsi" w:hAnsiTheme="majorHAnsi" w:cstheme="majorHAnsi"/>
          <w:b/>
        </w:rPr>
      </w:pPr>
      <w:r w:rsidRPr="00BF056E">
        <w:rPr>
          <w:rFonts w:asciiTheme="majorHAnsi" w:hAnsiTheme="majorHAnsi" w:cstheme="majorHAnsi"/>
          <w:b/>
        </w:rPr>
        <w:t xml:space="preserve">non cercherò più niente </w:t>
      </w:r>
      <w:r w:rsidR="004F6398" w:rsidRPr="00BF056E">
        <w:rPr>
          <w:rFonts w:asciiTheme="majorHAnsi" w:hAnsiTheme="majorHAnsi" w:cstheme="majorHAnsi"/>
          <w:b/>
        </w:rPr>
        <w:t>perché</w:t>
      </w:r>
      <w:r w:rsidRPr="00BF056E">
        <w:rPr>
          <w:rFonts w:asciiTheme="majorHAnsi" w:hAnsiTheme="majorHAnsi" w:cstheme="majorHAnsi"/>
          <w:b/>
        </w:rPr>
        <w:t xml:space="preserve"> tu mi salverai.</w:t>
      </w:r>
    </w:p>
    <w:p w:rsidR="00BF056E" w:rsidRPr="00BF056E" w:rsidRDefault="00BF056E" w:rsidP="00786FFF">
      <w:pPr>
        <w:pStyle w:val="NormaleWeb"/>
        <w:shd w:val="clear" w:color="auto" w:fill="FFFFFF"/>
        <w:spacing w:before="0" w:beforeAutospacing="0" w:after="0" w:afterAutospacing="0"/>
        <w:rPr>
          <w:rFonts w:asciiTheme="majorHAnsi" w:hAnsiTheme="majorHAnsi" w:cstheme="majorHAnsi"/>
          <w:b/>
        </w:rPr>
      </w:pPr>
    </w:p>
    <w:p w:rsidR="00E50C6F" w:rsidRPr="00732825" w:rsidRDefault="00E50C6F" w:rsidP="00786FFF">
      <w:pPr>
        <w:pStyle w:val="NormaleWeb"/>
        <w:shd w:val="clear" w:color="auto" w:fill="FFFFFF"/>
        <w:spacing w:before="0" w:beforeAutospacing="0" w:after="0" w:afterAutospacing="0"/>
        <w:rPr>
          <w:rFonts w:asciiTheme="majorHAnsi" w:hAnsiTheme="majorHAnsi" w:cstheme="majorHAnsi"/>
        </w:rPr>
      </w:pPr>
      <w:r w:rsidRPr="00732825">
        <w:rPr>
          <w:rFonts w:asciiTheme="majorHAnsi" w:eastAsiaTheme="minorHAnsi" w:hAnsiTheme="majorHAnsi" w:cstheme="majorHAnsi"/>
          <w:lang w:eastAsia="en-US"/>
        </w:rPr>
        <w:t>Perché Dio ha creato il mondo? Cosa caratterizza noi uomini, rispetto alla creazione? Ci è mai capitato di guardare un bel panorama o un cielo stellato e contemplandolo pensare a Dio che lo ha creato?</w:t>
      </w:r>
    </w:p>
    <w:p w:rsidR="00EF6826" w:rsidRPr="00BF056E" w:rsidRDefault="00786FFF" w:rsidP="00732825">
      <w:pPr>
        <w:pStyle w:val="Titolo3"/>
        <w:spacing w:before="0"/>
        <w:rPr>
          <w:rFonts w:eastAsiaTheme="minorHAnsi" w:cstheme="majorHAnsi"/>
          <w:b/>
          <w:color w:val="C45911" w:themeColor="accent2" w:themeShade="BF"/>
          <w:sz w:val="26"/>
          <w:szCs w:val="26"/>
        </w:rPr>
      </w:pPr>
      <w:r>
        <w:rPr>
          <w:rFonts w:eastAsiaTheme="minorHAnsi" w:cstheme="majorHAnsi"/>
          <w:b/>
          <w:color w:val="C45911" w:themeColor="accent2" w:themeShade="BF"/>
          <w:sz w:val="26"/>
          <w:szCs w:val="26"/>
        </w:rPr>
        <w:lastRenderedPageBreak/>
        <w:t>6</w:t>
      </w:r>
      <w:r w:rsidR="00BF056E" w:rsidRPr="00BF056E">
        <w:rPr>
          <w:rFonts w:eastAsiaTheme="minorHAnsi" w:cstheme="majorHAnsi"/>
          <w:b/>
          <w:color w:val="C45911" w:themeColor="accent2" w:themeShade="BF"/>
          <w:sz w:val="26"/>
          <w:szCs w:val="26"/>
        </w:rPr>
        <w:t xml:space="preserve">. CELEBRAZIONE </w:t>
      </w:r>
    </w:p>
    <w:p w:rsidR="00EF6826" w:rsidRPr="00EC5878" w:rsidRDefault="00EF6826" w:rsidP="00EC5878">
      <w:pPr>
        <w:spacing w:after="0"/>
        <w:jc w:val="both"/>
        <w:rPr>
          <w:rFonts w:asciiTheme="majorHAnsi" w:hAnsiTheme="majorHAnsi" w:cstheme="majorHAnsi"/>
          <w:spacing w:val="-8"/>
          <w:sz w:val="24"/>
          <w:szCs w:val="24"/>
        </w:rPr>
      </w:pPr>
      <w:r w:rsidRPr="00EC5878">
        <w:rPr>
          <w:rFonts w:asciiTheme="majorHAnsi" w:hAnsiTheme="majorHAnsi" w:cstheme="majorHAnsi"/>
          <w:spacing w:val="-8"/>
          <w:sz w:val="24"/>
          <w:szCs w:val="24"/>
        </w:rPr>
        <w:t>Si può concludere la giornata con la S. Messa del giorno (eventualmente sostituendo il brano del proposto dalla liturgia con</w:t>
      </w:r>
      <w:r w:rsidR="003479F0" w:rsidRPr="00EC5878">
        <w:rPr>
          <w:rFonts w:asciiTheme="majorHAnsi" w:hAnsiTheme="majorHAnsi" w:cstheme="majorHAnsi"/>
          <w:spacing w:val="-8"/>
          <w:sz w:val="24"/>
          <w:szCs w:val="24"/>
        </w:rPr>
        <w:t xml:space="preserve"> </w:t>
      </w:r>
      <w:r w:rsidR="0030058E" w:rsidRPr="00EC5878">
        <w:rPr>
          <w:rFonts w:asciiTheme="majorHAnsi" w:hAnsiTheme="majorHAnsi" w:cstheme="majorHAnsi"/>
          <w:spacing w:val="-8"/>
          <w:sz w:val="24"/>
          <w:szCs w:val="24"/>
        </w:rPr>
        <w:t>quello della Creazione e con l’inizio del Vangelo di Giovanni</w:t>
      </w:r>
      <w:r w:rsidR="003479F0" w:rsidRPr="00EC5878">
        <w:rPr>
          <w:rFonts w:asciiTheme="majorHAnsi" w:hAnsiTheme="majorHAnsi" w:cstheme="majorHAnsi"/>
          <w:spacing w:val="-8"/>
          <w:sz w:val="24"/>
          <w:szCs w:val="24"/>
        </w:rPr>
        <w:t>)</w:t>
      </w:r>
      <w:r w:rsidRPr="00EC5878">
        <w:rPr>
          <w:rFonts w:asciiTheme="majorHAnsi" w:hAnsiTheme="majorHAnsi" w:cstheme="majorHAnsi"/>
          <w:spacing w:val="-8"/>
          <w:sz w:val="24"/>
          <w:szCs w:val="24"/>
        </w:rPr>
        <w:t xml:space="preserve"> oppure con un semplice liturgia della Parola con il segno sotto descritto per ricordare e consegnare a bambini e famiglie il senso della giornata.</w:t>
      </w:r>
    </w:p>
    <w:p w:rsidR="00BF056E" w:rsidRPr="00EC5878" w:rsidRDefault="00BF056E" w:rsidP="00732825">
      <w:pPr>
        <w:spacing w:after="0"/>
        <w:rPr>
          <w:rFonts w:asciiTheme="majorHAnsi" w:hAnsiTheme="majorHAnsi" w:cstheme="majorHAnsi"/>
          <w:sz w:val="12"/>
          <w:szCs w:val="12"/>
        </w:rPr>
      </w:pPr>
    </w:p>
    <w:p w:rsidR="0030058E" w:rsidRPr="00BF056E" w:rsidRDefault="0030058E" w:rsidP="00732825">
      <w:pPr>
        <w:spacing w:after="0"/>
        <w:rPr>
          <w:rFonts w:asciiTheme="majorHAnsi" w:hAnsiTheme="majorHAnsi" w:cstheme="majorHAnsi"/>
          <w:b/>
          <w:color w:val="C45911" w:themeColor="accent2" w:themeShade="BF"/>
          <w:sz w:val="24"/>
          <w:szCs w:val="24"/>
        </w:rPr>
      </w:pPr>
      <w:r w:rsidRPr="00BF056E">
        <w:rPr>
          <w:rFonts w:asciiTheme="majorHAnsi" w:hAnsiTheme="majorHAnsi" w:cstheme="majorHAnsi"/>
          <w:b/>
          <w:color w:val="C45911" w:themeColor="accent2" w:themeShade="BF"/>
          <w:sz w:val="24"/>
          <w:szCs w:val="24"/>
        </w:rPr>
        <w:t>La nostra sabbia nel mare della vita</w:t>
      </w:r>
    </w:p>
    <w:p w:rsidR="0030058E" w:rsidRPr="00BF056E" w:rsidRDefault="0030058E" w:rsidP="00732825">
      <w:pPr>
        <w:spacing w:after="0"/>
        <w:rPr>
          <w:rFonts w:asciiTheme="majorHAnsi" w:hAnsiTheme="majorHAnsi" w:cstheme="majorHAnsi"/>
          <w:i/>
          <w:sz w:val="24"/>
          <w:szCs w:val="24"/>
        </w:rPr>
      </w:pPr>
      <w:r w:rsidRPr="00BF056E">
        <w:rPr>
          <w:rFonts w:asciiTheme="majorHAnsi" w:hAnsiTheme="majorHAnsi" w:cstheme="majorHAnsi"/>
          <w:i/>
          <w:sz w:val="24"/>
          <w:szCs w:val="24"/>
        </w:rPr>
        <w:t>Durante la celebr</w:t>
      </w:r>
      <w:bookmarkStart w:id="0" w:name="_GoBack"/>
      <w:bookmarkEnd w:id="0"/>
      <w:r w:rsidRPr="00BF056E">
        <w:rPr>
          <w:rFonts w:asciiTheme="majorHAnsi" w:hAnsiTheme="majorHAnsi" w:cstheme="majorHAnsi"/>
          <w:i/>
          <w:sz w:val="24"/>
          <w:szCs w:val="24"/>
        </w:rPr>
        <w:t>azione chiederemo ai bambini di versare un po’ della loro sabbia colorata nelle mani dei genitori e poi, insieme, di versarla a turno in un grande recipiente pieno di acqua.</w:t>
      </w:r>
    </w:p>
    <w:p w:rsidR="00BF056E" w:rsidRPr="00EC5878" w:rsidRDefault="00BF056E" w:rsidP="00732825">
      <w:pPr>
        <w:spacing w:after="0"/>
        <w:rPr>
          <w:rFonts w:asciiTheme="majorHAnsi" w:hAnsiTheme="majorHAnsi" w:cstheme="majorHAnsi"/>
          <w:sz w:val="12"/>
          <w:szCs w:val="12"/>
        </w:rPr>
      </w:pPr>
    </w:p>
    <w:p w:rsidR="0030058E" w:rsidRPr="00732825" w:rsidRDefault="0030058E" w:rsidP="00732825">
      <w:pPr>
        <w:spacing w:after="0"/>
        <w:rPr>
          <w:rFonts w:asciiTheme="majorHAnsi" w:hAnsiTheme="majorHAnsi" w:cstheme="majorHAnsi"/>
          <w:sz w:val="24"/>
          <w:szCs w:val="24"/>
        </w:rPr>
      </w:pPr>
      <w:r w:rsidRPr="00732825">
        <w:rPr>
          <w:rFonts w:asciiTheme="majorHAnsi" w:hAnsiTheme="majorHAnsi" w:cstheme="majorHAnsi"/>
          <w:sz w:val="24"/>
          <w:szCs w:val="24"/>
        </w:rPr>
        <w:t>Durante il segno reciteremo insieme queste parole:</w:t>
      </w:r>
    </w:p>
    <w:p w:rsidR="0030058E" w:rsidRPr="00EC5878" w:rsidRDefault="0030058E" w:rsidP="00EC5878">
      <w:pPr>
        <w:spacing w:after="0"/>
        <w:rPr>
          <w:rFonts w:asciiTheme="majorHAnsi" w:hAnsiTheme="majorHAnsi" w:cstheme="majorHAnsi"/>
          <w:sz w:val="24"/>
          <w:szCs w:val="24"/>
        </w:rPr>
      </w:pPr>
      <w:r w:rsidRPr="00EC5878">
        <w:rPr>
          <w:rFonts w:asciiTheme="majorHAnsi" w:hAnsiTheme="majorHAnsi" w:cstheme="majorHAnsi"/>
          <w:sz w:val="24"/>
          <w:szCs w:val="24"/>
        </w:rPr>
        <w:t xml:space="preserve">Signore, ecco tutto quello che abbiamo da offrirti: è solo sabbia nelle nostre mani. </w:t>
      </w:r>
    </w:p>
    <w:p w:rsidR="0030058E" w:rsidRPr="00EC5878" w:rsidRDefault="00A9408C" w:rsidP="00EC5878">
      <w:pPr>
        <w:spacing w:after="0"/>
        <w:rPr>
          <w:rFonts w:asciiTheme="majorHAnsi" w:hAnsiTheme="majorHAnsi" w:cstheme="majorHAnsi"/>
          <w:i/>
          <w:sz w:val="24"/>
          <w:szCs w:val="24"/>
        </w:rPr>
      </w:pPr>
      <w:r w:rsidRPr="00EC5878">
        <w:rPr>
          <w:rFonts w:asciiTheme="majorHAnsi" w:hAnsiTheme="majorHAnsi" w:cstheme="majorHAnsi"/>
          <w:i/>
          <w:sz w:val="24"/>
          <w:szCs w:val="24"/>
        </w:rPr>
        <w:t>Tu, o Padre, non hai bisogno di tanto per fare nuova e bella ogni cosa! Trasforma la nostra sabbia in ciò di cui hai bisogno per rendere il mondo migliore!</w:t>
      </w:r>
    </w:p>
    <w:p w:rsidR="00A9408C" w:rsidRPr="00EC5878" w:rsidRDefault="00A9408C" w:rsidP="00EC5878">
      <w:pPr>
        <w:spacing w:after="0"/>
        <w:rPr>
          <w:rFonts w:asciiTheme="majorHAnsi" w:hAnsiTheme="majorHAnsi" w:cstheme="majorHAnsi"/>
          <w:sz w:val="24"/>
          <w:szCs w:val="24"/>
        </w:rPr>
      </w:pPr>
      <w:r w:rsidRPr="00EC5878">
        <w:rPr>
          <w:rFonts w:asciiTheme="majorHAnsi" w:hAnsiTheme="majorHAnsi" w:cstheme="majorHAnsi"/>
          <w:sz w:val="24"/>
          <w:szCs w:val="24"/>
        </w:rPr>
        <w:t>Signore, ecco le nostre mani, piene di sabbia colorata!</w:t>
      </w:r>
    </w:p>
    <w:p w:rsidR="00A9408C" w:rsidRPr="00EC5878" w:rsidRDefault="00A9408C" w:rsidP="00EC5878">
      <w:pPr>
        <w:spacing w:after="0"/>
        <w:rPr>
          <w:rFonts w:asciiTheme="majorHAnsi" w:hAnsiTheme="majorHAnsi" w:cstheme="majorHAnsi"/>
          <w:i/>
          <w:sz w:val="24"/>
          <w:szCs w:val="24"/>
        </w:rPr>
      </w:pPr>
      <w:r w:rsidRPr="00EC5878">
        <w:rPr>
          <w:rFonts w:asciiTheme="majorHAnsi" w:hAnsiTheme="majorHAnsi" w:cstheme="majorHAnsi"/>
          <w:i/>
          <w:sz w:val="24"/>
          <w:szCs w:val="24"/>
        </w:rPr>
        <w:t>Gesù, figlio del Padre, hai conosciuto la diversità degli uomini. Hai vissuto tra gli amici e gli adulatori, tra i traditori e i diffidenti. Sai trasformare ogni colore in bellezza, ogni granello di sabbia in una pietra su cui costruire la tua chiesa!</w:t>
      </w:r>
    </w:p>
    <w:p w:rsidR="00A9408C" w:rsidRPr="00EC5878" w:rsidRDefault="00A9408C" w:rsidP="00EC5878">
      <w:pPr>
        <w:spacing w:after="0"/>
        <w:rPr>
          <w:rFonts w:asciiTheme="majorHAnsi" w:hAnsiTheme="majorHAnsi" w:cstheme="majorHAnsi"/>
          <w:i/>
          <w:sz w:val="24"/>
          <w:szCs w:val="24"/>
        </w:rPr>
      </w:pPr>
      <w:r w:rsidRPr="00EC5878">
        <w:rPr>
          <w:rFonts w:asciiTheme="majorHAnsi" w:hAnsiTheme="majorHAnsi" w:cstheme="majorHAnsi"/>
          <w:sz w:val="24"/>
          <w:szCs w:val="24"/>
        </w:rPr>
        <w:t>Signore, nonostante il nostro impegno, quello che ti portiamo non vale nulla!</w:t>
      </w:r>
    </w:p>
    <w:p w:rsidR="00A9408C" w:rsidRPr="00EC5878" w:rsidRDefault="00A9408C" w:rsidP="00EC5878">
      <w:pPr>
        <w:spacing w:after="0"/>
        <w:rPr>
          <w:rFonts w:asciiTheme="majorHAnsi" w:hAnsiTheme="majorHAnsi" w:cstheme="majorHAnsi"/>
          <w:i/>
          <w:sz w:val="24"/>
          <w:szCs w:val="24"/>
        </w:rPr>
      </w:pPr>
      <w:r w:rsidRPr="00EC5878">
        <w:rPr>
          <w:rFonts w:asciiTheme="majorHAnsi" w:hAnsiTheme="majorHAnsi" w:cstheme="majorHAnsi"/>
          <w:sz w:val="24"/>
          <w:szCs w:val="24"/>
        </w:rPr>
        <w:t>Spirito Santo di Dio, Spirito di comunione, di amore, energia che trasforma ogni cosa. Fai della sabbia colorata del nostro lavoro bellezza che colora il mondo ed armonia che porta pace!</w:t>
      </w:r>
    </w:p>
    <w:p w:rsidR="00BF056E" w:rsidRDefault="00BF056E" w:rsidP="00732825">
      <w:pPr>
        <w:spacing w:after="0"/>
        <w:rPr>
          <w:rFonts w:asciiTheme="majorHAnsi" w:hAnsiTheme="majorHAnsi" w:cstheme="majorHAnsi"/>
          <w:sz w:val="24"/>
          <w:szCs w:val="24"/>
        </w:rPr>
      </w:pPr>
    </w:p>
    <w:p w:rsidR="00A9408C" w:rsidRDefault="00A9408C" w:rsidP="00732825">
      <w:pPr>
        <w:spacing w:after="0"/>
        <w:rPr>
          <w:rFonts w:asciiTheme="majorHAnsi" w:hAnsiTheme="majorHAnsi" w:cstheme="majorHAnsi"/>
          <w:i/>
          <w:sz w:val="24"/>
          <w:szCs w:val="24"/>
        </w:rPr>
      </w:pPr>
      <w:r w:rsidRPr="00BF056E">
        <w:rPr>
          <w:rFonts w:asciiTheme="majorHAnsi" w:hAnsiTheme="majorHAnsi" w:cstheme="majorHAnsi"/>
          <w:i/>
          <w:sz w:val="24"/>
          <w:szCs w:val="24"/>
        </w:rPr>
        <w:t>Il don mescola l’acqua con la sabbia colorata.</w:t>
      </w:r>
    </w:p>
    <w:p w:rsidR="00786FFF" w:rsidRPr="00786FFF" w:rsidRDefault="00786FFF" w:rsidP="00732825">
      <w:pPr>
        <w:spacing w:after="0"/>
        <w:rPr>
          <w:rFonts w:asciiTheme="majorHAnsi" w:hAnsiTheme="majorHAnsi" w:cstheme="majorHAnsi"/>
          <w:b/>
          <w:color w:val="C45911" w:themeColor="accent2" w:themeShade="BF"/>
          <w:sz w:val="26"/>
          <w:szCs w:val="26"/>
        </w:rPr>
      </w:pPr>
      <w:r w:rsidRPr="00786FFF">
        <w:rPr>
          <w:rFonts w:asciiTheme="majorHAnsi" w:hAnsiTheme="majorHAnsi" w:cstheme="majorHAnsi"/>
          <w:b/>
          <w:color w:val="C45911" w:themeColor="accent2" w:themeShade="BF"/>
          <w:sz w:val="26"/>
          <w:szCs w:val="26"/>
        </w:rPr>
        <w:lastRenderedPageBreak/>
        <w:t>7. CENA</w:t>
      </w:r>
    </w:p>
    <w:p w:rsidR="00A9408C" w:rsidRPr="00732825" w:rsidRDefault="00A9408C" w:rsidP="00732825">
      <w:pPr>
        <w:spacing w:after="0"/>
        <w:rPr>
          <w:rFonts w:asciiTheme="majorHAnsi" w:hAnsiTheme="majorHAnsi" w:cstheme="majorHAnsi"/>
          <w:i/>
          <w:sz w:val="24"/>
          <w:szCs w:val="24"/>
        </w:rPr>
      </w:pPr>
    </w:p>
    <w:sectPr w:rsidR="00A9408C" w:rsidRPr="00732825" w:rsidSect="00966AF6">
      <w:headerReference w:type="even" r:id="rId9"/>
      <w:headerReference w:type="default" r:id="rId10"/>
      <w:footerReference w:type="even" r:id="rId11"/>
      <w:footerReference w:type="default" r:id="rId12"/>
      <w:headerReference w:type="first" r:id="rId13"/>
      <w:footerReference w:type="first" r:id="rId14"/>
      <w:pgSz w:w="8391" w:h="11906" w:code="11"/>
      <w:pgMar w:top="1134" w:right="1134"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66AF6" w:rsidRDefault="00966AF6" w:rsidP="00966AF6">
      <w:pPr>
        <w:spacing w:after="0" w:line="240" w:lineRule="auto"/>
      </w:pPr>
      <w:r>
        <w:separator/>
      </w:r>
    </w:p>
  </w:endnote>
  <w:endnote w:type="continuationSeparator" w:id="0">
    <w:p w:rsidR="00966AF6" w:rsidRDefault="00966AF6" w:rsidP="00966AF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Myriad Pro Black">
    <w:altName w:val="Myriad Pro Black"/>
    <w:panose1 w:val="00000000000000000000"/>
    <w:charset w:val="00"/>
    <w:family w:val="swiss"/>
    <w:notTrueType/>
    <w:pitch w:val="default"/>
    <w:sig w:usb0="00000003" w:usb1="00000000" w:usb2="00000000" w:usb3="00000000" w:csb0="00000001" w:csb1="00000000"/>
  </w:font>
  <w:font w:name="Myriad Pro">
    <w:altName w:val="Myriad Pro"/>
    <w:panose1 w:val="00000000000000000000"/>
    <w:charset w:val="00"/>
    <w:family w:val="swiss"/>
    <w:notTrueType/>
    <w:pitch w:val="variable"/>
    <w:sig w:usb0="20000287" w:usb1="00000001" w:usb2="00000000" w:usb3="00000000" w:csb0="0000019F" w:csb1="00000000"/>
  </w:font>
  <w:font w:name="Segoe UI">
    <w:panose1 w:val="020B0502040204020203"/>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966AF6">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966AF6">
    <w:pPr>
      <w:pStyle w:val="Pidipagina"/>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966AF6">
    <w:pPr>
      <w:pStyle w:val="Pidipa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66AF6" w:rsidRDefault="00966AF6" w:rsidP="00966AF6">
      <w:pPr>
        <w:spacing w:after="0" w:line="240" w:lineRule="auto"/>
      </w:pPr>
      <w:r>
        <w:separator/>
      </w:r>
    </w:p>
  </w:footnote>
  <w:footnote w:type="continuationSeparator" w:id="0">
    <w:p w:rsidR="00966AF6" w:rsidRDefault="00966AF6" w:rsidP="00966AF6">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0C0ED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297" o:spid="_x0000_s2050" type="#_x0000_t75" style="position:absolute;margin-left:0;margin-top:0;width:418.9pt;height:595.05pt;z-index:-251657216;mso-position-horizontal:center;mso-position-horizontal-relative:margin;mso-position-vertical:center;mso-position-vertical-relative:margin" o:allowincell="f">
          <v:imagedata r:id="rId1" o:title="Gerusalemme sfondo"/>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0C0ED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298" o:spid="_x0000_s2051" type="#_x0000_t75" style="position:absolute;margin-left:0;margin-top:0;width:418.9pt;height:595.05pt;z-index:-251656192;mso-position-horizontal:center;mso-position-horizontal-relative:margin;mso-position-vertical:center;mso-position-vertical-relative:margin" o:allowincell="f">
          <v:imagedata r:id="rId1" o:title="Gerusalemme sfondo"/>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66AF6" w:rsidRDefault="000C0ED1">
    <w:pPr>
      <w:pStyle w:val="Intestazione"/>
    </w:pPr>
    <w:r>
      <w:rPr>
        <w:noProof/>
        <w:lang w:eastAsia="it-IT"/>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4744296" o:spid="_x0000_s2049" type="#_x0000_t75" style="position:absolute;margin-left:0;margin-top:0;width:418.9pt;height:595.05pt;z-index:-251658240;mso-position-horizontal:center;mso-position-horizontal-relative:margin;mso-position-vertical:center;mso-position-vertical-relative:margin" o:allowincell="f">
          <v:imagedata r:id="rId1" o:title="Gerusalemme sfondo"/>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136840"/>
    <w:multiLevelType w:val="hybridMultilevel"/>
    <w:tmpl w:val="738C4836"/>
    <w:lvl w:ilvl="0" w:tplc="0410000F">
      <w:start w:val="1"/>
      <w:numFmt w:val="decimal"/>
      <w:lvlText w:val="%1."/>
      <w:lvlJc w:val="left"/>
      <w:pPr>
        <w:ind w:left="1440" w:hanging="360"/>
      </w:pPr>
    </w:lvl>
    <w:lvl w:ilvl="1" w:tplc="04100019" w:tentative="1">
      <w:start w:val="1"/>
      <w:numFmt w:val="lowerLetter"/>
      <w:lvlText w:val="%2."/>
      <w:lvlJc w:val="left"/>
      <w:pPr>
        <w:ind w:left="2160" w:hanging="360"/>
      </w:pPr>
    </w:lvl>
    <w:lvl w:ilvl="2" w:tplc="0410001B" w:tentative="1">
      <w:start w:val="1"/>
      <w:numFmt w:val="lowerRoman"/>
      <w:lvlText w:val="%3."/>
      <w:lvlJc w:val="right"/>
      <w:pPr>
        <w:ind w:left="2880" w:hanging="180"/>
      </w:pPr>
    </w:lvl>
    <w:lvl w:ilvl="3" w:tplc="0410000F" w:tentative="1">
      <w:start w:val="1"/>
      <w:numFmt w:val="decimal"/>
      <w:lvlText w:val="%4."/>
      <w:lvlJc w:val="left"/>
      <w:pPr>
        <w:ind w:left="3600" w:hanging="360"/>
      </w:pPr>
    </w:lvl>
    <w:lvl w:ilvl="4" w:tplc="04100019" w:tentative="1">
      <w:start w:val="1"/>
      <w:numFmt w:val="lowerLetter"/>
      <w:lvlText w:val="%5."/>
      <w:lvlJc w:val="left"/>
      <w:pPr>
        <w:ind w:left="4320" w:hanging="360"/>
      </w:pPr>
    </w:lvl>
    <w:lvl w:ilvl="5" w:tplc="0410001B" w:tentative="1">
      <w:start w:val="1"/>
      <w:numFmt w:val="lowerRoman"/>
      <w:lvlText w:val="%6."/>
      <w:lvlJc w:val="right"/>
      <w:pPr>
        <w:ind w:left="5040" w:hanging="180"/>
      </w:pPr>
    </w:lvl>
    <w:lvl w:ilvl="6" w:tplc="0410000F" w:tentative="1">
      <w:start w:val="1"/>
      <w:numFmt w:val="decimal"/>
      <w:lvlText w:val="%7."/>
      <w:lvlJc w:val="left"/>
      <w:pPr>
        <w:ind w:left="5760" w:hanging="360"/>
      </w:pPr>
    </w:lvl>
    <w:lvl w:ilvl="7" w:tplc="04100019" w:tentative="1">
      <w:start w:val="1"/>
      <w:numFmt w:val="lowerLetter"/>
      <w:lvlText w:val="%8."/>
      <w:lvlJc w:val="left"/>
      <w:pPr>
        <w:ind w:left="6480" w:hanging="360"/>
      </w:pPr>
    </w:lvl>
    <w:lvl w:ilvl="8" w:tplc="0410001B" w:tentative="1">
      <w:start w:val="1"/>
      <w:numFmt w:val="lowerRoman"/>
      <w:lvlText w:val="%9."/>
      <w:lvlJc w:val="right"/>
      <w:pPr>
        <w:ind w:left="7200" w:hanging="180"/>
      </w:pPr>
    </w:lvl>
  </w:abstractNum>
  <w:abstractNum w:abstractNumId="1" w15:restartNumberingAfterBreak="0">
    <w:nsid w:val="08974A5B"/>
    <w:multiLevelType w:val="hybridMultilevel"/>
    <w:tmpl w:val="2DE299AC"/>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6DD57E8"/>
    <w:multiLevelType w:val="hybridMultilevel"/>
    <w:tmpl w:val="CAB07B46"/>
    <w:lvl w:ilvl="0" w:tplc="61D82454">
      <w:numFmt w:val="bullet"/>
      <w:lvlText w:val=""/>
      <w:lvlJc w:val="left"/>
      <w:pPr>
        <w:ind w:left="720" w:hanging="360"/>
      </w:pPr>
      <w:rPr>
        <w:rFonts w:ascii="Wingdings" w:eastAsiaTheme="minorHAnsi" w:hAnsi="Wingdings" w:cstheme="min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48116FD7"/>
    <w:multiLevelType w:val="hybridMultilevel"/>
    <w:tmpl w:val="035C350C"/>
    <w:lvl w:ilvl="0" w:tplc="BC5CB2DA">
      <w:start w:val="2"/>
      <w:numFmt w:val="bullet"/>
      <w:lvlText w:val="-"/>
      <w:lvlJc w:val="left"/>
      <w:pPr>
        <w:ind w:left="720" w:hanging="360"/>
      </w:pPr>
      <w:rPr>
        <w:rFonts w:ascii="Calibri" w:eastAsiaTheme="minorHAnsi" w:hAnsi="Calibri"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4A5F692A"/>
    <w:multiLevelType w:val="hybridMultilevel"/>
    <w:tmpl w:val="C79082B0"/>
    <w:lvl w:ilvl="0" w:tplc="EEE2063E">
      <w:start w:val="1"/>
      <w:numFmt w:val="decimal"/>
      <w:lvlText w:val="%1."/>
      <w:lvlJc w:val="left"/>
      <w:pPr>
        <w:ind w:left="1080" w:hanging="360"/>
      </w:pPr>
      <w:rPr>
        <w:rFonts w:hint="default"/>
      </w:rPr>
    </w:lvl>
    <w:lvl w:ilvl="1" w:tplc="04100019" w:tentative="1">
      <w:start w:val="1"/>
      <w:numFmt w:val="lowerLetter"/>
      <w:lvlText w:val="%2."/>
      <w:lvlJc w:val="left"/>
      <w:pPr>
        <w:ind w:left="1800" w:hanging="360"/>
      </w:pPr>
    </w:lvl>
    <w:lvl w:ilvl="2" w:tplc="0410001B" w:tentative="1">
      <w:start w:val="1"/>
      <w:numFmt w:val="lowerRoman"/>
      <w:lvlText w:val="%3."/>
      <w:lvlJc w:val="right"/>
      <w:pPr>
        <w:ind w:left="2520" w:hanging="180"/>
      </w:pPr>
    </w:lvl>
    <w:lvl w:ilvl="3" w:tplc="0410000F" w:tentative="1">
      <w:start w:val="1"/>
      <w:numFmt w:val="decimal"/>
      <w:lvlText w:val="%4."/>
      <w:lvlJc w:val="left"/>
      <w:pPr>
        <w:ind w:left="3240" w:hanging="360"/>
      </w:pPr>
    </w:lvl>
    <w:lvl w:ilvl="4" w:tplc="04100019" w:tentative="1">
      <w:start w:val="1"/>
      <w:numFmt w:val="lowerLetter"/>
      <w:lvlText w:val="%5."/>
      <w:lvlJc w:val="left"/>
      <w:pPr>
        <w:ind w:left="3960" w:hanging="360"/>
      </w:pPr>
    </w:lvl>
    <w:lvl w:ilvl="5" w:tplc="0410001B" w:tentative="1">
      <w:start w:val="1"/>
      <w:numFmt w:val="lowerRoman"/>
      <w:lvlText w:val="%6."/>
      <w:lvlJc w:val="right"/>
      <w:pPr>
        <w:ind w:left="4680" w:hanging="180"/>
      </w:pPr>
    </w:lvl>
    <w:lvl w:ilvl="6" w:tplc="0410000F" w:tentative="1">
      <w:start w:val="1"/>
      <w:numFmt w:val="decimal"/>
      <w:lvlText w:val="%7."/>
      <w:lvlJc w:val="left"/>
      <w:pPr>
        <w:ind w:left="5400" w:hanging="360"/>
      </w:pPr>
    </w:lvl>
    <w:lvl w:ilvl="7" w:tplc="04100019" w:tentative="1">
      <w:start w:val="1"/>
      <w:numFmt w:val="lowerLetter"/>
      <w:lvlText w:val="%8."/>
      <w:lvlJc w:val="left"/>
      <w:pPr>
        <w:ind w:left="6120" w:hanging="360"/>
      </w:pPr>
    </w:lvl>
    <w:lvl w:ilvl="8" w:tplc="0410001B" w:tentative="1">
      <w:start w:val="1"/>
      <w:numFmt w:val="lowerRoman"/>
      <w:lvlText w:val="%9."/>
      <w:lvlJc w:val="right"/>
      <w:pPr>
        <w:ind w:left="6840" w:hanging="180"/>
      </w:pPr>
    </w:lvl>
  </w:abstractNum>
  <w:abstractNum w:abstractNumId="5" w15:restartNumberingAfterBreak="0">
    <w:nsid w:val="4CF75B4D"/>
    <w:multiLevelType w:val="hybridMultilevel"/>
    <w:tmpl w:val="5CD2593E"/>
    <w:lvl w:ilvl="0" w:tplc="D3D2A826">
      <w:start w:val="5"/>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5ACC1887"/>
    <w:multiLevelType w:val="hybridMultilevel"/>
    <w:tmpl w:val="831C69D4"/>
    <w:lvl w:ilvl="0" w:tplc="6A32658E">
      <w:start w:val="6"/>
      <w:numFmt w:val="bullet"/>
      <w:lvlText w:val=""/>
      <w:lvlJc w:val="left"/>
      <w:pPr>
        <w:ind w:left="720" w:hanging="360"/>
      </w:pPr>
      <w:rPr>
        <w:rFonts w:ascii="Wingdings" w:eastAsiaTheme="minorHAnsi" w:hAnsi="Wingdings" w:cstheme="minorHAns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7" w15:restartNumberingAfterBreak="0">
    <w:nsid w:val="618444EE"/>
    <w:multiLevelType w:val="hybridMultilevel"/>
    <w:tmpl w:val="FAAC1E56"/>
    <w:lvl w:ilvl="0" w:tplc="0FA6CD2E">
      <w:start w:val="5"/>
      <w:numFmt w:val="bullet"/>
      <w:lvlText w:val=""/>
      <w:lvlJc w:val="left"/>
      <w:pPr>
        <w:ind w:left="1080" w:hanging="360"/>
      </w:pPr>
      <w:rPr>
        <w:rFonts w:ascii="Wingdings" w:eastAsiaTheme="minorHAnsi" w:hAnsi="Wingdings" w:cstheme="minorHAnsi"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8" w15:restartNumberingAfterBreak="0">
    <w:nsid w:val="63673480"/>
    <w:multiLevelType w:val="hybridMultilevel"/>
    <w:tmpl w:val="E9505046"/>
    <w:lvl w:ilvl="0" w:tplc="09F8AC42">
      <w:start w:val="2"/>
      <w:numFmt w:val="bullet"/>
      <w:lvlText w:val=""/>
      <w:lvlJc w:val="left"/>
      <w:pPr>
        <w:ind w:left="720" w:hanging="360"/>
      </w:pPr>
      <w:rPr>
        <w:rFonts w:ascii="Wingdings" w:eastAsiaTheme="majorEastAsia" w:hAnsi="Wingdings" w:cstheme="majorBid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num w:numId="1">
    <w:abstractNumId w:val="2"/>
  </w:num>
  <w:num w:numId="2">
    <w:abstractNumId w:val="3"/>
  </w:num>
  <w:num w:numId="3">
    <w:abstractNumId w:val="0"/>
  </w:num>
  <w:num w:numId="4">
    <w:abstractNumId w:val="4"/>
  </w:num>
  <w:num w:numId="5">
    <w:abstractNumId w:val="8"/>
  </w:num>
  <w:num w:numId="6">
    <w:abstractNumId w:val="1"/>
  </w:num>
  <w:num w:numId="7">
    <w:abstractNumId w:val="7"/>
  </w:num>
  <w:num w:numId="8">
    <w:abstractNumId w:val="5"/>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283"/>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6826"/>
    <w:rsid w:val="000C0ED1"/>
    <w:rsid w:val="001330FA"/>
    <w:rsid w:val="00150B0A"/>
    <w:rsid w:val="00181784"/>
    <w:rsid w:val="00192F10"/>
    <w:rsid w:val="001A795A"/>
    <w:rsid w:val="002070C2"/>
    <w:rsid w:val="00290F76"/>
    <w:rsid w:val="002A1124"/>
    <w:rsid w:val="002B66F2"/>
    <w:rsid w:val="0030058E"/>
    <w:rsid w:val="00323064"/>
    <w:rsid w:val="003479F0"/>
    <w:rsid w:val="00406E01"/>
    <w:rsid w:val="00452286"/>
    <w:rsid w:val="004A6AF4"/>
    <w:rsid w:val="004F6398"/>
    <w:rsid w:val="0050255F"/>
    <w:rsid w:val="005A162C"/>
    <w:rsid w:val="00621A5A"/>
    <w:rsid w:val="006C7B5A"/>
    <w:rsid w:val="006F176B"/>
    <w:rsid w:val="007211FA"/>
    <w:rsid w:val="00732825"/>
    <w:rsid w:val="007443B6"/>
    <w:rsid w:val="0074592F"/>
    <w:rsid w:val="00786FFF"/>
    <w:rsid w:val="00836BE2"/>
    <w:rsid w:val="008C588C"/>
    <w:rsid w:val="00914584"/>
    <w:rsid w:val="009227C9"/>
    <w:rsid w:val="00966AF6"/>
    <w:rsid w:val="009D3A61"/>
    <w:rsid w:val="009E5BA5"/>
    <w:rsid w:val="009F75A2"/>
    <w:rsid w:val="00A371BB"/>
    <w:rsid w:val="00A4410B"/>
    <w:rsid w:val="00A9408C"/>
    <w:rsid w:val="00B510D8"/>
    <w:rsid w:val="00BA6972"/>
    <w:rsid w:val="00BB5DA4"/>
    <w:rsid w:val="00BF056E"/>
    <w:rsid w:val="00C134BF"/>
    <w:rsid w:val="00CD0933"/>
    <w:rsid w:val="00D03ACF"/>
    <w:rsid w:val="00D048E9"/>
    <w:rsid w:val="00D83ED4"/>
    <w:rsid w:val="00E4252D"/>
    <w:rsid w:val="00E50C6F"/>
    <w:rsid w:val="00E55EBB"/>
    <w:rsid w:val="00E97F06"/>
    <w:rsid w:val="00EC5878"/>
    <w:rsid w:val="00ED6752"/>
    <w:rsid w:val="00EF6826"/>
    <w:rsid w:val="00F50F11"/>
    <w:rsid w:val="00FE3A1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chartTrackingRefBased/>
  <w15:docId w15:val="{89042987-8547-4338-B4C6-3E5DEF4B14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2">
    <w:name w:val="heading 2"/>
    <w:basedOn w:val="Normale"/>
    <w:next w:val="Normale"/>
    <w:link w:val="Titolo2Carattere"/>
    <w:uiPriority w:val="9"/>
    <w:unhideWhenUsed/>
    <w:qFormat/>
    <w:rsid w:val="009E5BA5"/>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olo3">
    <w:name w:val="heading 3"/>
    <w:basedOn w:val="Normale"/>
    <w:next w:val="Normale"/>
    <w:link w:val="Titolo3Carattere"/>
    <w:uiPriority w:val="9"/>
    <w:unhideWhenUsed/>
    <w:qFormat/>
    <w:rsid w:val="00EF6826"/>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Titolo4">
    <w:name w:val="heading 4"/>
    <w:basedOn w:val="Normale"/>
    <w:next w:val="Normale"/>
    <w:link w:val="Titolo4Carattere"/>
    <w:uiPriority w:val="9"/>
    <w:unhideWhenUsed/>
    <w:qFormat/>
    <w:rsid w:val="00F50F11"/>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3Carattere">
    <w:name w:val="Titolo 3 Carattere"/>
    <w:basedOn w:val="Carpredefinitoparagrafo"/>
    <w:link w:val="Titolo3"/>
    <w:uiPriority w:val="9"/>
    <w:rsid w:val="00EF6826"/>
    <w:rPr>
      <w:rFonts w:asciiTheme="majorHAnsi" w:eastAsiaTheme="majorEastAsia" w:hAnsiTheme="majorHAnsi" w:cstheme="majorBidi"/>
      <w:color w:val="1F4D78" w:themeColor="accent1" w:themeShade="7F"/>
      <w:sz w:val="24"/>
      <w:szCs w:val="24"/>
    </w:rPr>
  </w:style>
  <w:style w:type="paragraph" w:styleId="Paragrafoelenco">
    <w:name w:val="List Paragraph"/>
    <w:basedOn w:val="Normale"/>
    <w:uiPriority w:val="34"/>
    <w:qFormat/>
    <w:rsid w:val="00EF6826"/>
    <w:pPr>
      <w:ind w:left="720"/>
      <w:contextualSpacing/>
    </w:pPr>
  </w:style>
  <w:style w:type="character" w:customStyle="1" w:styleId="Titolo2Carattere">
    <w:name w:val="Titolo 2 Carattere"/>
    <w:basedOn w:val="Carpredefinitoparagrafo"/>
    <w:link w:val="Titolo2"/>
    <w:uiPriority w:val="9"/>
    <w:rsid w:val="009E5BA5"/>
    <w:rPr>
      <w:rFonts w:asciiTheme="majorHAnsi" w:eastAsiaTheme="majorEastAsia" w:hAnsiTheme="majorHAnsi" w:cstheme="majorBidi"/>
      <w:color w:val="2E74B5" w:themeColor="accent1" w:themeShade="BF"/>
      <w:sz w:val="26"/>
      <w:szCs w:val="26"/>
    </w:rPr>
  </w:style>
  <w:style w:type="character" w:customStyle="1" w:styleId="verse">
    <w:name w:val="verse"/>
    <w:basedOn w:val="Carpredefinitoparagrafo"/>
    <w:rsid w:val="00CD0933"/>
  </w:style>
  <w:style w:type="character" w:customStyle="1" w:styleId="text-to-speech">
    <w:name w:val="text-to-speech"/>
    <w:basedOn w:val="Carpredefinitoparagrafo"/>
    <w:rsid w:val="00CD0933"/>
  </w:style>
  <w:style w:type="character" w:customStyle="1" w:styleId="versenumber">
    <w:name w:val="verse_number"/>
    <w:basedOn w:val="Carpredefinitoparagrafo"/>
    <w:rsid w:val="00CD0933"/>
  </w:style>
  <w:style w:type="paragraph" w:styleId="Nessunaspaziatura">
    <w:name w:val="No Spacing"/>
    <w:link w:val="NessunaspaziaturaCarattere"/>
    <w:uiPriority w:val="1"/>
    <w:qFormat/>
    <w:rsid w:val="00836BE2"/>
    <w:pPr>
      <w:spacing w:after="0" w:line="240" w:lineRule="auto"/>
    </w:pPr>
    <w:rPr>
      <w:rFonts w:ascii="Calibri" w:eastAsia="Calibri" w:hAnsi="Calibri" w:cs="Times New Roman"/>
    </w:rPr>
  </w:style>
  <w:style w:type="character" w:customStyle="1" w:styleId="NessunaspaziaturaCarattere">
    <w:name w:val="Nessuna spaziatura Carattere"/>
    <w:link w:val="Nessunaspaziatura"/>
    <w:uiPriority w:val="1"/>
    <w:locked/>
    <w:rsid w:val="00836BE2"/>
    <w:rPr>
      <w:rFonts w:ascii="Calibri" w:eastAsia="Calibri" w:hAnsi="Calibri" w:cs="Times New Roman"/>
    </w:rPr>
  </w:style>
  <w:style w:type="character" w:customStyle="1" w:styleId="Titolo4Carattere">
    <w:name w:val="Titolo 4 Carattere"/>
    <w:basedOn w:val="Carpredefinitoparagrafo"/>
    <w:link w:val="Titolo4"/>
    <w:uiPriority w:val="9"/>
    <w:rsid w:val="00F50F11"/>
    <w:rPr>
      <w:rFonts w:asciiTheme="majorHAnsi" w:eastAsiaTheme="majorEastAsia" w:hAnsiTheme="majorHAnsi" w:cstheme="majorBidi"/>
      <w:i/>
      <w:iCs/>
      <w:color w:val="2E74B5" w:themeColor="accent1" w:themeShade="BF"/>
    </w:rPr>
  </w:style>
  <w:style w:type="paragraph" w:customStyle="1" w:styleId="Default">
    <w:name w:val="Default"/>
    <w:rsid w:val="00BB5DA4"/>
    <w:pPr>
      <w:autoSpaceDE w:val="0"/>
      <w:autoSpaceDN w:val="0"/>
      <w:adjustRightInd w:val="0"/>
      <w:spacing w:after="0" w:line="240" w:lineRule="auto"/>
    </w:pPr>
    <w:rPr>
      <w:rFonts w:ascii="Myriad Pro Black" w:hAnsi="Myriad Pro Black" w:cs="Myriad Pro Black"/>
      <w:color w:val="000000"/>
      <w:sz w:val="24"/>
      <w:szCs w:val="24"/>
    </w:rPr>
  </w:style>
  <w:style w:type="paragraph" w:customStyle="1" w:styleId="Pa3">
    <w:name w:val="Pa3"/>
    <w:basedOn w:val="Default"/>
    <w:next w:val="Default"/>
    <w:uiPriority w:val="99"/>
    <w:rsid w:val="00BB5DA4"/>
    <w:pPr>
      <w:spacing w:line="201" w:lineRule="atLeast"/>
    </w:pPr>
    <w:rPr>
      <w:rFonts w:cstheme="minorBidi"/>
      <w:color w:val="auto"/>
    </w:rPr>
  </w:style>
  <w:style w:type="character" w:customStyle="1" w:styleId="A2">
    <w:name w:val="A2"/>
    <w:uiPriority w:val="99"/>
    <w:rsid w:val="00BB5DA4"/>
    <w:rPr>
      <w:rFonts w:ascii="Myriad Pro" w:hAnsi="Myriad Pro" w:cs="Myriad Pro"/>
      <w:i/>
      <w:iCs/>
      <w:color w:val="000000"/>
      <w:sz w:val="18"/>
      <w:szCs w:val="18"/>
    </w:rPr>
  </w:style>
  <w:style w:type="paragraph" w:customStyle="1" w:styleId="Pa4">
    <w:name w:val="Pa4"/>
    <w:basedOn w:val="Default"/>
    <w:next w:val="Default"/>
    <w:uiPriority w:val="99"/>
    <w:rsid w:val="00BB5DA4"/>
    <w:pPr>
      <w:spacing w:line="201" w:lineRule="atLeast"/>
    </w:pPr>
    <w:rPr>
      <w:rFonts w:cstheme="minorBidi"/>
      <w:color w:val="auto"/>
    </w:rPr>
  </w:style>
  <w:style w:type="paragraph" w:styleId="NormaleWeb">
    <w:name w:val="Normal (Web)"/>
    <w:basedOn w:val="Normale"/>
    <w:uiPriority w:val="99"/>
    <w:unhideWhenUsed/>
    <w:rsid w:val="00E50C6F"/>
    <w:pPr>
      <w:spacing w:before="100" w:beforeAutospacing="1" w:after="100" w:afterAutospacing="1" w:line="240" w:lineRule="auto"/>
    </w:pPr>
    <w:rPr>
      <w:rFonts w:ascii="Times New Roman" w:eastAsia="Times New Roman" w:hAnsi="Times New Roman" w:cs="Times New Roman"/>
      <w:sz w:val="24"/>
      <w:szCs w:val="24"/>
      <w:lang w:eastAsia="it-IT"/>
    </w:rPr>
  </w:style>
  <w:style w:type="paragraph" w:styleId="Intestazione">
    <w:name w:val="header"/>
    <w:basedOn w:val="Normale"/>
    <w:link w:val="IntestazioneCarattere"/>
    <w:uiPriority w:val="99"/>
    <w:unhideWhenUsed/>
    <w:rsid w:val="00966AF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66AF6"/>
  </w:style>
  <w:style w:type="paragraph" w:styleId="Pidipagina">
    <w:name w:val="footer"/>
    <w:basedOn w:val="Normale"/>
    <w:link w:val="PidipaginaCarattere"/>
    <w:uiPriority w:val="99"/>
    <w:unhideWhenUsed/>
    <w:rsid w:val="00966AF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66AF6"/>
  </w:style>
  <w:style w:type="paragraph" w:styleId="Testofumetto">
    <w:name w:val="Balloon Text"/>
    <w:basedOn w:val="Normale"/>
    <w:link w:val="TestofumettoCarattere"/>
    <w:uiPriority w:val="99"/>
    <w:semiHidden/>
    <w:unhideWhenUsed/>
    <w:rsid w:val="00786FFF"/>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786FFF"/>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062797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249E40F-DF32-4940-9814-C739F70C20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TotalTime>
  <Pages>12</Pages>
  <Words>2019</Words>
  <Characters>11510</Characters>
  <Application>Microsoft Office Word</Application>
  <DocSecurity>0</DocSecurity>
  <Lines>95</Lines>
  <Paragraphs>27</Paragraphs>
  <ScaleCrop>false</ScaleCrop>
  <HeadingPairs>
    <vt:vector size="2" baseType="variant">
      <vt:variant>
        <vt:lpstr>Titolo</vt:lpstr>
      </vt:variant>
      <vt:variant>
        <vt:i4>1</vt:i4>
      </vt:variant>
    </vt:vector>
  </HeadingPairs>
  <TitlesOfParts>
    <vt:vector size="1" baseType="lpstr">
      <vt:lpstr/>
    </vt:vector>
  </TitlesOfParts>
  <Company>Hewlett-Packard Company</Company>
  <LinksUpToDate>false</LinksUpToDate>
  <CharactersWithSpaces>13502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Gabriele</dc:creator>
  <cp:keywords/>
  <dc:description/>
  <cp:lastModifiedBy>Gabriele Gennari</cp:lastModifiedBy>
  <cp:revision>8</cp:revision>
  <cp:lastPrinted>2021-04-21T15:14:00Z</cp:lastPrinted>
  <dcterms:created xsi:type="dcterms:W3CDTF">2021-04-19T15:07:00Z</dcterms:created>
  <dcterms:modified xsi:type="dcterms:W3CDTF">2021-05-10T08:43:00Z</dcterms:modified>
</cp:coreProperties>
</file>